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FEB" w:rsidRPr="00717AE3" w:rsidRDefault="00450FEB" w:rsidP="00450F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50FEB" w:rsidRPr="00D61D22" w:rsidRDefault="0070545A" w:rsidP="00450F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="00450FEB" w:rsidRPr="00D61D22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КОНТРАКТ № </w:t>
      </w:r>
    </w:p>
    <w:p w:rsidR="00DF5F75" w:rsidRPr="00DF5F75" w:rsidRDefault="00622A10" w:rsidP="00DF5F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="00450FEB" w:rsidRPr="00D61D22">
        <w:rPr>
          <w:rFonts w:ascii="Times New Roman" w:eastAsia="Times New Roman" w:hAnsi="Times New Roman" w:cs="Times New Roman"/>
          <w:b/>
          <w:sz w:val="24"/>
          <w:szCs w:val="24"/>
        </w:rPr>
        <w:t>на поставку товара</w:t>
      </w:r>
    </w:p>
    <w:p w:rsidR="00DF5F75" w:rsidRPr="00DF5F75" w:rsidRDefault="00DF5F75" w:rsidP="00DF5F75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DF5F75" w:rsidRPr="00DF5F75" w:rsidRDefault="00DF5F75" w:rsidP="00DF5F75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F5F7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DF5F75">
        <w:rPr>
          <w:rFonts w:ascii="Times New Roman" w:eastAsia="Calibri" w:hAnsi="Times New Roman" w:cs="Times New Roman"/>
          <w:sz w:val="24"/>
          <w:szCs w:val="24"/>
          <w:lang w:eastAsia="en-US"/>
        </w:rPr>
        <w:t>г. _______________</w:t>
      </w:r>
      <w:r w:rsidRPr="00DF5F7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F5F7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F5F7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F5F7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F5F75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         «___» ______________ 20___ г.</w:t>
      </w:r>
    </w:p>
    <w:p w:rsidR="00DF5F75" w:rsidRPr="00DF5F75" w:rsidRDefault="00DF5F75" w:rsidP="00DF5F75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F5F75">
        <w:rPr>
          <w:rFonts w:ascii="Times New Roman" w:eastAsia="Calibri" w:hAnsi="Times New Roman" w:cs="Times New Roman"/>
          <w:sz w:val="24"/>
          <w:szCs w:val="24"/>
          <w:lang w:eastAsia="en-US"/>
        </w:rPr>
        <w:t>(наименование населенного пункта)</w:t>
      </w:r>
    </w:p>
    <w:p w:rsidR="00DF5F75" w:rsidRPr="00DF5F75" w:rsidRDefault="00DF5F75" w:rsidP="00DF5F75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F5F75" w:rsidRPr="00DF5F75" w:rsidRDefault="00DF5F75" w:rsidP="00DF5F75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F5F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__________________ (организационно-правовая форма и наименование юридического лица), именуемое в дальнейшем «Поставщик», в лице __________________ (должность, Ф.И.О.), действующего на основании Устава с одной стороны, и государственная администрация Рыбницкого района и </w:t>
      </w:r>
      <w:proofErr w:type="spellStart"/>
      <w:r w:rsidRPr="00DF5F75">
        <w:rPr>
          <w:rFonts w:ascii="Times New Roman" w:eastAsia="Calibri" w:hAnsi="Times New Roman" w:cs="Times New Roman"/>
          <w:sz w:val="24"/>
          <w:szCs w:val="24"/>
          <w:lang w:eastAsia="en-US"/>
        </w:rPr>
        <w:t>г.Рыбницы</w:t>
      </w:r>
      <w:proofErr w:type="spellEnd"/>
      <w:r w:rsidRPr="00DF5F75">
        <w:rPr>
          <w:rFonts w:ascii="Times New Roman" w:eastAsia="Calibri" w:hAnsi="Times New Roman" w:cs="Times New Roman"/>
          <w:sz w:val="24"/>
          <w:szCs w:val="24"/>
          <w:lang w:eastAsia="en-US"/>
        </w:rPr>
        <w:t>, именуемая в дальнейшем «Заказчик», в лице главы Тягай В.В., действующего на основании Закона Приднестровской Молдавской Республики «Об органах местной власти, местного самоуправления и государственной администрации в Приднестровской Молдавской Республике», с другой стороны и муниципальное учреждение «Рыбницкое управление народного образования», именуемое  в дальнейшем «Получатель», в лице начальника Попченко О.П., действующего на основании Устава, с третьей стороны при совместном упоминании именуемые «Стороны», заключили настоящий контракт (далее – контракт) о нижеследующем:</w:t>
      </w:r>
    </w:p>
    <w:p w:rsidR="00450FEB" w:rsidRPr="00DF5F75" w:rsidRDefault="00450FEB" w:rsidP="00450FEB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D65D3" w:rsidRPr="00717AE3" w:rsidRDefault="00450FEB" w:rsidP="00BD65D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b/>
          <w:sz w:val="24"/>
          <w:szCs w:val="24"/>
        </w:rPr>
        <w:t>ПРЕДМЕТ КОНТРАКТА</w:t>
      </w:r>
    </w:p>
    <w:p w:rsidR="00450FEB" w:rsidRPr="003D0A4B" w:rsidRDefault="005560BD" w:rsidP="000A06C3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 настоящему контракту Поставщик</w:t>
      </w:r>
      <w:r w:rsidR="00450FEB" w:rsidRPr="003D0A4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обяз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уется передать в собственность Получателя</w:t>
      </w:r>
      <w:r w:rsidR="00450FEB" w:rsidRPr="003D0A4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Товар </w:t>
      </w:r>
      <w:r w:rsidR="00450FEB" w:rsidRPr="00ED3123">
        <w:rPr>
          <w:rFonts w:ascii="Times New Roman" w:eastAsia="Times New Roman" w:hAnsi="Times New Roman" w:cs="Times New Roman"/>
          <w:sz w:val="24"/>
          <w:szCs w:val="24"/>
          <w:lang w:eastAsia="en-US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огнетушители</w:t>
      </w:r>
      <w:r w:rsidR="00450FEB" w:rsidRPr="00ED3123">
        <w:rPr>
          <w:rFonts w:ascii="Times New Roman" w:eastAsia="Times New Roman" w:hAnsi="Times New Roman" w:cs="Times New Roman"/>
          <w:sz w:val="24"/>
          <w:szCs w:val="24"/>
          <w:lang w:eastAsia="en-US"/>
        </w:rPr>
        <w:t>)</w:t>
      </w:r>
      <w:r w:rsidR="00450FEB" w:rsidRPr="003D0A4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ассортименте, количестве, на ус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ловиях настоящего контракта, а Получатель</w:t>
      </w:r>
      <w:r w:rsidR="00450FEB" w:rsidRPr="003D0A4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обязуется принять Товар и оплатить его в порядке и сроки, предусмотренные настоящим контрактом.</w:t>
      </w:r>
    </w:p>
    <w:p w:rsidR="00450FEB" w:rsidRPr="00952906" w:rsidRDefault="00450FEB" w:rsidP="000A06C3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D0A4B">
        <w:rPr>
          <w:rFonts w:ascii="Times New Roman" w:eastAsia="Times New Roman" w:hAnsi="Times New Roman" w:cs="Times New Roman"/>
          <w:sz w:val="24"/>
          <w:szCs w:val="24"/>
          <w:lang w:eastAsia="en-US"/>
        </w:rPr>
        <w:t>Ассортимент, количество и цена за единицу Товара указываются в Спецификации (Приложение № 1 к настоящему контракту), являющейся неотъемлемой частью настоящего контракта.</w:t>
      </w:r>
    </w:p>
    <w:p w:rsidR="00BD65D3" w:rsidRPr="00717AE3" w:rsidRDefault="00450FEB" w:rsidP="00BD65D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b/>
          <w:sz w:val="24"/>
          <w:szCs w:val="24"/>
        </w:rPr>
        <w:t>СУММА КОНТРАКТА И ПОРЯДОК РАСЧЕТОВ</w:t>
      </w:r>
    </w:p>
    <w:p w:rsidR="00DF5F75" w:rsidRPr="00DF5F75" w:rsidRDefault="008463FD" w:rsidP="000A06C3">
      <w:pPr>
        <w:pStyle w:val="a4"/>
        <w:numPr>
          <w:ilvl w:val="0"/>
          <w:numId w:val="4"/>
        </w:numPr>
        <w:spacing w:after="0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5F75">
        <w:rPr>
          <w:rFonts w:ascii="Times New Roman" w:eastAsia="Times New Roman" w:hAnsi="Times New Roman"/>
          <w:sz w:val="24"/>
          <w:szCs w:val="24"/>
        </w:rPr>
        <w:t xml:space="preserve">  </w:t>
      </w:r>
      <w:r w:rsidR="00DF5F75" w:rsidRPr="00DF5F75">
        <w:rPr>
          <w:rFonts w:ascii="Times New Roman" w:eastAsia="Times New Roman" w:hAnsi="Times New Roman"/>
          <w:sz w:val="24"/>
          <w:szCs w:val="24"/>
          <w:lang w:eastAsia="ru-RU"/>
        </w:rPr>
        <w:t xml:space="preserve">Цена контракта составляет ________ (сумма прописью) рублей ПМР, что соответствует плану закупок товаров, работ, услуг для обеспечения муниципальных нужд МУ </w:t>
      </w:r>
      <w:r w:rsidR="00DF5F75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DF5F75" w:rsidRPr="00DF5F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F5F75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DF5F75" w:rsidRPr="00DF5F75">
        <w:rPr>
          <w:rFonts w:ascii="Times New Roman" w:eastAsia="Times New Roman" w:hAnsi="Times New Roman"/>
          <w:sz w:val="24"/>
          <w:szCs w:val="24"/>
          <w:lang w:eastAsia="ru-RU"/>
        </w:rPr>
        <w:t xml:space="preserve">УНО» на 2025 год. </w:t>
      </w:r>
    </w:p>
    <w:p w:rsidR="00450FEB" w:rsidRPr="00DF5F75" w:rsidRDefault="00450FEB" w:rsidP="000A06C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F5F75">
        <w:rPr>
          <w:rFonts w:ascii="Times New Roman" w:eastAsia="Calibri" w:hAnsi="Times New Roman" w:cs="Times New Roman"/>
          <w:sz w:val="24"/>
          <w:szCs w:val="24"/>
          <w:lang w:eastAsia="en-US"/>
        </w:rPr>
        <w:t>Цена контракта, указанная в пункте 2.1. контракта, может изменяться только в случаях, порядке и на условиях, предусмотренных законодательством Приднестровской Молдавской Республики в сфере закупок.</w:t>
      </w:r>
    </w:p>
    <w:p w:rsidR="00DF5F75" w:rsidRPr="00DF5F75" w:rsidRDefault="00DF5F75" w:rsidP="000A06C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F5F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Оплата за товар по настоящему контракту осуществляется «Заказчиком» за фактически полученный товар на основании выставленных «Поставщиком» счетов. </w:t>
      </w:r>
      <w:proofErr w:type="gramStart"/>
      <w:r w:rsidRPr="00DF5F75">
        <w:rPr>
          <w:rFonts w:ascii="Times New Roman" w:eastAsia="Calibri" w:hAnsi="Times New Roman" w:cs="Times New Roman"/>
          <w:color w:val="000000"/>
          <w:sz w:val="24"/>
          <w:szCs w:val="24"/>
        </w:rPr>
        <w:t>Оплата производится  платежным поручением в течение 30 (тридцати) календарных дней (по мере бюджетного</w:t>
      </w:r>
      <w:proofErr w:type="gramEnd"/>
      <w:r w:rsidRPr="00DF5F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финансирования).</w:t>
      </w:r>
    </w:p>
    <w:p w:rsidR="00DF5F75" w:rsidRPr="00DF5F75" w:rsidRDefault="00DF5F75" w:rsidP="000A06C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5F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Расчет по настоящему контракту осуществляется «Заказчиком» в форме безналичного расчета путем перечисления денежных средств на счет «Получателя», а «Получатель» в свою очередь осуществляет расчет за полученный товар путем перечисления   денежных средств на счет «Поставщика».</w:t>
      </w:r>
    </w:p>
    <w:p w:rsidR="00450FEB" w:rsidRPr="00DF5F75" w:rsidRDefault="00450FEB" w:rsidP="000A06C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5F75">
        <w:rPr>
          <w:rFonts w:ascii="Times New Roman" w:eastAsia="Calibri" w:hAnsi="Times New Roman" w:cs="Times New Roman"/>
          <w:sz w:val="24"/>
          <w:szCs w:val="24"/>
          <w:lang w:bidi="ru-RU"/>
        </w:rPr>
        <w:t>Источник финансирования – Местный бюджет.</w:t>
      </w:r>
    </w:p>
    <w:p w:rsidR="00450FEB" w:rsidRPr="003D0A4B" w:rsidRDefault="00450FEB" w:rsidP="00450FE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65D3" w:rsidRPr="00717AE3" w:rsidRDefault="00450FEB" w:rsidP="00BD65D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СРОКИ ПОСТАВКИ ТОВАРОВ И </w:t>
      </w:r>
      <w:r w:rsidRPr="003D0A4B">
        <w:rPr>
          <w:rFonts w:ascii="Times New Roman" w:eastAsia="Times New Roman" w:hAnsi="Times New Roman" w:cs="Times New Roman"/>
          <w:b/>
          <w:sz w:val="24"/>
          <w:szCs w:val="24"/>
        </w:rPr>
        <w:t>ПОРЯДОК ПРИЕМА-ПЕРЕДАЧИ ТОВАРА</w:t>
      </w:r>
    </w:p>
    <w:p w:rsidR="00450FEB" w:rsidRPr="00A202C6" w:rsidRDefault="00450FEB" w:rsidP="000A06C3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2C6">
        <w:rPr>
          <w:rFonts w:ascii="Times New Roman" w:eastAsia="Times New Roman" w:hAnsi="Times New Roman" w:cs="Times New Roman"/>
          <w:sz w:val="24"/>
          <w:szCs w:val="24"/>
        </w:rPr>
        <w:t>Срок поставки товаров: в течение 20 дней с момента подписания уполномоченными представителями сторон контракта.</w:t>
      </w:r>
    </w:p>
    <w:p w:rsidR="00450FEB" w:rsidRPr="00973C4F" w:rsidRDefault="00450FEB" w:rsidP="000A06C3">
      <w:pPr>
        <w:pStyle w:val="a4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973C4F">
        <w:rPr>
          <w:rFonts w:ascii="Times New Roman" w:eastAsia="Times New Roman" w:hAnsi="Times New Roman"/>
          <w:sz w:val="24"/>
          <w:szCs w:val="24"/>
        </w:rPr>
        <w:t xml:space="preserve">Увеличение сроков </w:t>
      </w:r>
      <w:r>
        <w:rPr>
          <w:rFonts w:ascii="Times New Roman" w:eastAsia="Times New Roman" w:hAnsi="Times New Roman"/>
          <w:sz w:val="24"/>
          <w:szCs w:val="24"/>
        </w:rPr>
        <w:t>поставки товаров</w:t>
      </w:r>
      <w:r w:rsidRPr="00973C4F">
        <w:rPr>
          <w:rFonts w:ascii="Times New Roman" w:eastAsia="Times New Roman" w:hAnsi="Times New Roman"/>
          <w:sz w:val="24"/>
          <w:szCs w:val="24"/>
        </w:rPr>
        <w:t xml:space="preserve"> по настоящему контракту возможно только по согласованию Сторон путем заключения дополнительного письменного соглашения, подписанного уполномоченными представителями обеих Сторон.</w:t>
      </w:r>
    </w:p>
    <w:p w:rsidR="00450FEB" w:rsidRPr="003D0A4B" w:rsidRDefault="005560BD" w:rsidP="000A06C3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Поставщик</w:t>
      </w:r>
      <w:r w:rsidR="00450FEB">
        <w:rPr>
          <w:rFonts w:ascii="Times New Roman" w:eastAsia="Times New Roman" w:hAnsi="Times New Roman" w:cs="Times New Roman"/>
          <w:sz w:val="24"/>
          <w:szCs w:val="24"/>
        </w:rPr>
        <w:t xml:space="preserve"> передает </w:t>
      </w:r>
      <w:r w:rsidR="00450FEB" w:rsidRPr="003D0A4B">
        <w:rPr>
          <w:rFonts w:ascii="Times New Roman" w:eastAsia="Times New Roman" w:hAnsi="Times New Roman" w:cs="Times New Roman"/>
          <w:sz w:val="24"/>
          <w:szCs w:val="24"/>
        </w:rPr>
        <w:t>Товар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0FEB">
        <w:rPr>
          <w:rFonts w:ascii="Times New Roman" w:eastAsia="Times New Roman" w:hAnsi="Times New Roman" w:cs="Times New Roman"/>
          <w:sz w:val="24"/>
          <w:szCs w:val="24"/>
        </w:rPr>
        <w:t>Получателю</w:t>
      </w:r>
      <w:r w:rsidR="00450FEB" w:rsidRPr="003D0A4B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450FEB">
        <w:rPr>
          <w:rFonts w:ascii="Times New Roman" w:eastAsia="Times New Roman" w:hAnsi="Times New Roman" w:cs="Times New Roman"/>
          <w:sz w:val="24"/>
          <w:szCs w:val="24"/>
        </w:rPr>
        <w:t>расходным накладным</w:t>
      </w:r>
      <w:r w:rsidR="00450FEB" w:rsidRPr="003D0A4B">
        <w:rPr>
          <w:rFonts w:ascii="Times New Roman" w:eastAsia="Times New Roman" w:hAnsi="Times New Roman" w:cs="Times New Roman"/>
          <w:sz w:val="24"/>
          <w:szCs w:val="24"/>
        </w:rPr>
        <w:t xml:space="preserve"> в объемах, предусмотренных Спецификацией (приложение № 1 к настоящему Контракту).</w:t>
      </w:r>
    </w:p>
    <w:p w:rsidR="00450FEB" w:rsidRPr="0002239D" w:rsidRDefault="0002239D" w:rsidP="000A06C3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223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Передача Товара в соответствии с условиями Контракта производится </w:t>
      </w:r>
      <w:r w:rsidR="005560B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Поставщиком Получателю</w:t>
      </w:r>
      <w:r w:rsidRPr="000223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согласованное время по адресу, согласованному Сторонами.</w:t>
      </w:r>
      <w:r w:rsidR="00450FEB" w:rsidRPr="00022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50FEB" w:rsidRPr="00457D0C" w:rsidRDefault="00450FEB" w:rsidP="000A06C3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D0C">
        <w:rPr>
          <w:rFonts w:ascii="Times New Roman" w:eastAsia="Times New Roman" w:hAnsi="Times New Roman" w:cs="Times New Roman"/>
          <w:sz w:val="24"/>
          <w:szCs w:val="24"/>
        </w:rPr>
        <w:t>В моме</w:t>
      </w:r>
      <w:r w:rsidR="005560BD">
        <w:rPr>
          <w:rFonts w:ascii="Times New Roman" w:eastAsia="Times New Roman" w:hAnsi="Times New Roman" w:cs="Times New Roman"/>
          <w:sz w:val="24"/>
          <w:szCs w:val="24"/>
        </w:rPr>
        <w:t>нт фактической передачи Товара Поставщик и Получатель</w:t>
      </w:r>
      <w:r w:rsidRPr="00457D0C">
        <w:rPr>
          <w:rFonts w:ascii="Times New Roman" w:eastAsia="Times New Roman" w:hAnsi="Times New Roman" w:cs="Times New Roman"/>
          <w:sz w:val="24"/>
          <w:szCs w:val="24"/>
        </w:rPr>
        <w:t xml:space="preserve"> подписывают расходную накладную, подтверждающую переход п</w:t>
      </w:r>
      <w:r w:rsidR="005560BD">
        <w:rPr>
          <w:rFonts w:ascii="Times New Roman" w:eastAsia="Times New Roman" w:hAnsi="Times New Roman" w:cs="Times New Roman"/>
          <w:sz w:val="24"/>
          <w:szCs w:val="24"/>
        </w:rPr>
        <w:t>рава собственности на Товар от Поставщика к Получателю</w:t>
      </w:r>
      <w:r w:rsidRPr="00457D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50FEB" w:rsidRPr="00A7703E" w:rsidRDefault="00450FEB" w:rsidP="000A06C3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4"/>
        </w:rPr>
        <w:t xml:space="preserve">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</w:t>
      </w:r>
      <w:r w:rsidRPr="003D0A4B">
        <w:rPr>
          <w:rFonts w:ascii="Times New Roman" w:eastAsia="Times New Roman" w:hAnsi="Times New Roman" w:cs="Times New Roman"/>
          <w:sz w:val="24"/>
          <w:szCs w:val="24"/>
        </w:rPr>
        <w:lastRenderedPageBreak/>
        <w:t>Рекламационный акт, в котором перечисляются все выявленные дефекты и/или некомплектность. Ре</w:t>
      </w:r>
      <w:r w:rsidR="005560BD">
        <w:rPr>
          <w:rFonts w:ascii="Times New Roman" w:eastAsia="Times New Roman" w:hAnsi="Times New Roman" w:cs="Times New Roman"/>
          <w:sz w:val="24"/>
          <w:szCs w:val="24"/>
        </w:rPr>
        <w:t>кламационный акт подписывается Поставщиком и Получателем</w:t>
      </w:r>
      <w:r w:rsidRPr="003D0A4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50FEB" w:rsidRPr="003D0A4B" w:rsidRDefault="005560BD" w:rsidP="000A06C3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Поставщик</w:t>
      </w:r>
      <w:r w:rsidR="00450FEB" w:rsidRPr="00A7703E">
        <w:rPr>
          <w:rFonts w:ascii="Times New Roman" w:eastAsia="Times New Roman" w:hAnsi="Times New Roman" w:cs="Times New Roman"/>
          <w:sz w:val="24"/>
          <w:szCs w:val="24"/>
        </w:rPr>
        <w:t xml:space="preserve"> обязуется за свой счет устранить выявленные недостатки, повреждения Товара не позднее 10 рабочих дней со дня составления Рекламационного акта, путем замены некачественного, некомплектного Товара его части, качественным, комплектным, либо возместить </w:t>
      </w:r>
      <w:r w:rsidR="00450FEB">
        <w:rPr>
          <w:rFonts w:ascii="Times New Roman" w:eastAsia="Times New Roman" w:hAnsi="Times New Roman" w:cs="Times New Roman"/>
          <w:sz w:val="24"/>
          <w:szCs w:val="24"/>
        </w:rPr>
        <w:t>Получателю</w:t>
      </w:r>
      <w:r w:rsidR="00450FEB" w:rsidRPr="00A7703E">
        <w:rPr>
          <w:rFonts w:ascii="Times New Roman" w:eastAsia="Times New Roman" w:hAnsi="Times New Roman" w:cs="Times New Roman"/>
          <w:sz w:val="24"/>
          <w:szCs w:val="24"/>
        </w:rPr>
        <w:t xml:space="preserve"> стоимость некачественного, некомплектного Товара.</w:t>
      </w:r>
    </w:p>
    <w:p w:rsidR="00450FEB" w:rsidRPr="003D0A4B" w:rsidRDefault="005560BD" w:rsidP="000A06C3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 обнаружения Получателем</w:t>
      </w:r>
      <w:r w:rsidR="00450FEB" w:rsidRPr="003D0A4B">
        <w:rPr>
          <w:rFonts w:ascii="Times New Roman" w:eastAsia="Times New Roman" w:hAnsi="Times New Roman" w:cs="Times New Roman"/>
          <w:sz w:val="24"/>
          <w:szCs w:val="24"/>
        </w:rPr>
        <w:t xml:space="preserve"> скрытых недостатков после приемки Товара, посл</w:t>
      </w:r>
      <w:r>
        <w:rPr>
          <w:rFonts w:ascii="Times New Roman" w:eastAsia="Times New Roman" w:hAnsi="Times New Roman" w:cs="Times New Roman"/>
          <w:sz w:val="24"/>
          <w:szCs w:val="24"/>
        </w:rPr>
        <w:t>едний обязан известить об этом Поставщика</w:t>
      </w:r>
      <w:r w:rsidR="00450FEB" w:rsidRPr="003D0A4B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</w:rPr>
        <w:t>10-дневный срок. В этом случае Поставщик</w:t>
      </w:r>
      <w:r w:rsidR="00450FEB" w:rsidRPr="003D0A4B">
        <w:rPr>
          <w:rFonts w:ascii="Times New Roman" w:eastAsia="Times New Roman" w:hAnsi="Times New Roman" w:cs="Times New Roman"/>
          <w:sz w:val="24"/>
          <w:szCs w:val="24"/>
        </w:rPr>
        <w:t xml:space="preserve"> в согласованный сторонами срок, но не более одного календарного месяца обязан устранить их своими силами и за свой счет.</w:t>
      </w:r>
    </w:p>
    <w:p w:rsidR="00450FEB" w:rsidRPr="00BD65D3" w:rsidRDefault="00450FEB" w:rsidP="000A06C3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Calibri" w:hAnsi="Times New Roman" w:cs="Times New Roman"/>
          <w:sz w:val="24"/>
          <w:szCs w:val="24"/>
        </w:rPr>
        <w:t>В случае уклон</w:t>
      </w:r>
      <w:r w:rsidR="005560BD">
        <w:rPr>
          <w:rFonts w:ascii="Times New Roman" w:eastAsia="Calibri" w:hAnsi="Times New Roman" w:cs="Times New Roman"/>
          <w:sz w:val="24"/>
          <w:szCs w:val="24"/>
        </w:rPr>
        <w:t>ения Поставщика</w:t>
      </w:r>
      <w:r w:rsidRPr="003D0A4B">
        <w:rPr>
          <w:rFonts w:ascii="Times New Roman" w:eastAsia="Calibri" w:hAnsi="Times New Roman" w:cs="Times New Roman"/>
          <w:sz w:val="24"/>
          <w:szCs w:val="24"/>
        </w:rPr>
        <w:t xml:space="preserve"> от исполнения обязательс</w:t>
      </w:r>
      <w:r>
        <w:rPr>
          <w:rFonts w:ascii="Times New Roman" w:eastAsia="Calibri" w:hAnsi="Times New Roman" w:cs="Times New Roman"/>
          <w:sz w:val="24"/>
          <w:szCs w:val="24"/>
        </w:rPr>
        <w:t>тв, предусмотренных пунктами 3.7. и 3.8</w:t>
      </w:r>
      <w:r w:rsidR="005560BD">
        <w:rPr>
          <w:rFonts w:ascii="Times New Roman" w:eastAsia="Calibri" w:hAnsi="Times New Roman" w:cs="Times New Roman"/>
          <w:sz w:val="24"/>
          <w:szCs w:val="24"/>
        </w:rPr>
        <w:t>. настоящего контракта, Получатель</w:t>
      </w:r>
      <w:r w:rsidRPr="003D0A4B">
        <w:rPr>
          <w:rFonts w:ascii="Times New Roman" w:eastAsia="Calibri" w:hAnsi="Times New Roman" w:cs="Times New Roman"/>
          <w:sz w:val="24"/>
          <w:szCs w:val="24"/>
        </w:rPr>
        <w:t xml:space="preserve"> вправе поручить исправление выявленных недос</w:t>
      </w:r>
      <w:r w:rsidR="005560BD">
        <w:rPr>
          <w:rFonts w:ascii="Times New Roman" w:eastAsia="Calibri" w:hAnsi="Times New Roman" w:cs="Times New Roman"/>
          <w:sz w:val="24"/>
          <w:szCs w:val="24"/>
        </w:rPr>
        <w:t>татков третьим лицам, при этом Поставщик</w:t>
      </w:r>
      <w:r w:rsidRPr="003D0A4B">
        <w:rPr>
          <w:rFonts w:ascii="Times New Roman" w:eastAsia="Calibri" w:hAnsi="Times New Roman" w:cs="Times New Roman"/>
          <w:sz w:val="24"/>
          <w:szCs w:val="24"/>
        </w:rPr>
        <w:t xml:space="preserve"> обязан возместить все понесенные в связи с этим расходы в по</w:t>
      </w:r>
      <w:r w:rsidR="005560BD">
        <w:rPr>
          <w:rFonts w:ascii="Times New Roman" w:eastAsia="Calibri" w:hAnsi="Times New Roman" w:cs="Times New Roman"/>
          <w:sz w:val="24"/>
          <w:szCs w:val="24"/>
        </w:rPr>
        <w:t>лном объёме в сроки, указанные Получателем</w:t>
      </w:r>
      <w:r w:rsidRPr="003D0A4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D65D3" w:rsidRPr="00952906" w:rsidRDefault="00BD65D3" w:rsidP="00BD65D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0FEB" w:rsidRDefault="00450FEB" w:rsidP="00450FE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b/>
          <w:sz w:val="24"/>
          <w:szCs w:val="24"/>
        </w:rPr>
        <w:t>ПРАВА И ОБЯЗАННОСТИ СТОРОН</w:t>
      </w:r>
    </w:p>
    <w:p w:rsidR="00450FEB" w:rsidRPr="003D0A4B" w:rsidRDefault="00450FEB" w:rsidP="00450FEB">
      <w:pPr>
        <w:spacing w:after="0" w:line="240" w:lineRule="auto"/>
        <w:rPr>
          <w:rFonts w:ascii="Times New Roman" w:eastAsia="Calibri" w:hAnsi="Times New Roman" w:cs="Times New Roman"/>
          <w:b/>
          <w:vanish/>
          <w:sz w:val="24"/>
          <w:szCs w:val="24"/>
          <w:lang w:eastAsia="en-US"/>
        </w:rPr>
      </w:pPr>
    </w:p>
    <w:p w:rsidR="00E92246" w:rsidRPr="00E92246" w:rsidRDefault="00E92246" w:rsidP="00E92246">
      <w:pPr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2246">
        <w:rPr>
          <w:rFonts w:ascii="Times New Roman" w:eastAsia="Times New Roman" w:hAnsi="Times New Roman" w:cs="Times New Roman"/>
          <w:b/>
          <w:sz w:val="24"/>
          <w:szCs w:val="24"/>
        </w:rPr>
        <w:t xml:space="preserve">Поставщик обязан: </w:t>
      </w:r>
    </w:p>
    <w:p w:rsidR="00E92246" w:rsidRPr="00E92246" w:rsidRDefault="00E92246" w:rsidP="000A06C3">
      <w:pPr>
        <w:numPr>
          <w:ilvl w:val="2"/>
          <w:numId w:val="28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246">
        <w:rPr>
          <w:rFonts w:ascii="Times New Roman" w:eastAsia="Times New Roman" w:hAnsi="Times New Roman" w:cs="Times New Roman"/>
          <w:sz w:val="24"/>
          <w:szCs w:val="24"/>
        </w:rPr>
        <w:t xml:space="preserve">В срок, установленный Контрактом, передать по расходной накладной в </w:t>
      </w:r>
      <w:r w:rsidRPr="00194210">
        <w:rPr>
          <w:rFonts w:ascii="Times New Roman" w:eastAsia="Times New Roman" w:hAnsi="Times New Roman" w:cs="Times New Roman"/>
          <w:sz w:val="24"/>
          <w:szCs w:val="24"/>
        </w:rPr>
        <w:t xml:space="preserve">собственность </w:t>
      </w:r>
      <w:r w:rsidR="0033509F" w:rsidRPr="00194210">
        <w:rPr>
          <w:rFonts w:ascii="Times New Roman" w:eastAsia="Times New Roman" w:hAnsi="Times New Roman" w:cs="Times New Roman"/>
          <w:sz w:val="24"/>
          <w:szCs w:val="24"/>
        </w:rPr>
        <w:t>«Получателя</w:t>
      </w:r>
      <w:r w:rsidRPr="0019421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E92246">
        <w:rPr>
          <w:rFonts w:ascii="Times New Roman" w:eastAsia="Times New Roman" w:hAnsi="Times New Roman" w:cs="Times New Roman"/>
          <w:sz w:val="24"/>
          <w:szCs w:val="24"/>
        </w:rPr>
        <w:t xml:space="preserve"> Товар надлежащего качества в надлежащем количестве, ассортименте и по цене, согласно условиям Контракта;</w:t>
      </w:r>
    </w:p>
    <w:p w:rsidR="00E92246" w:rsidRPr="00E92246" w:rsidRDefault="00E92246" w:rsidP="000A06C3">
      <w:pPr>
        <w:numPr>
          <w:ilvl w:val="2"/>
          <w:numId w:val="2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246">
        <w:rPr>
          <w:rFonts w:ascii="Times New Roman" w:eastAsia="Times New Roman" w:hAnsi="Times New Roman" w:cs="Times New Roman"/>
          <w:sz w:val="24"/>
          <w:szCs w:val="24"/>
        </w:rPr>
        <w:t>Передать вместе с Товаром относящуюся к нему необходимую сопроводительную документацию;</w:t>
      </w:r>
    </w:p>
    <w:p w:rsidR="00E92246" w:rsidRPr="00E92246" w:rsidRDefault="00E92246" w:rsidP="000A06C3">
      <w:pPr>
        <w:numPr>
          <w:ilvl w:val="2"/>
          <w:numId w:val="2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246">
        <w:rPr>
          <w:rFonts w:ascii="Times New Roman" w:eastAsia="Times New Roman" w:hAnsi="Times New Roman" w:cs="Times New Roman"/>
          <w:bCs/>
          <w:sz w:val="24"/>
          <w:szCs w:val="24"/>
        </w:rPr>
        <w:t>Гарантировать качество поставляемого Товара и его соответствие установленным стандартам;</w:t>
      </w:r>
    </w:p>
    <w:p w:rsidR="00E92246" w:rsidRPr="00E92246" w:rsidRDefault="00E92246" w:rsidP="000A06C3">
      <w:pPr>
        <w:numPr>
          <w:ilvl w:val="2"/>
          <w:numId w:val="2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246">
        <w:rPr>
          <w:rFonts w:ascii="Times New Roman" w:eastAsia="Times New Roman" w:hAnsi="Times New Roman" w:cs="Times New Roman"/>
          <w:bCs/>
          <w:sz w:val="24"/>
          <w:szCs w:val="24"/>
        </w:rPr>
        <w:t>Принимать претензии по качеству п</w:t>
      </w:r>
      <w:r w:rsidR="0033509F">
        <w:rPr>
          <w:rFonts w:ascii="Times New Roman" w:eastAsia="Times New Roman" w:hAnsi="Times New Roman" w:cs="Times New Roman"/>
          <w:bCs/>
          <w:sz w:val="24"/>
          <w:szCs w:val="24"/>
        </w:rPr>
        <w:t>оставленного в адрес «Получатель</w:t>
      </w:r>
      <w:r w:rsidRPr="00E92246">
        <w:rPr>
          <w:rFonts w:ascii="Times New Roman" w:eastAsia="Times New Roman" w:hAnsi="Times New Roman" w:cs="Times New Roman"/>
          <w:bCs/>
          <w:sz w:val="24"/>
          <w:szCs w:val="24"/>
        </w:rPr>
        <w:t>» Товара согласно разделу 3 настоящего Контракта;</w:t>
      </w:r>
    </w:p>
    <w:p w:rsidR="00E92246" w:rsidRPr="00E92246" w:rsidRDefault="00E92246" w:rsidP="000A06C3">
      <w:pPr>
        <w:numPr>
          <w:ilvl w:val="2"/>
          <w:numId w:val="2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246">
        <w:rPr>
          <w:rFonts w:ascii="Times New Roman" w:eastAsia="Times New Roman" w:hAnsi="Times New Roman" w:cs="Times New Roman"/>
          <w:sz w:val="24"/>
          <w:szCs w:val="24"/>
        </w:rPr>
        <w:t xml:space="preserve">Нести риск случайной гибели или случайного повреждения Товара до </w:t>
      </w:r>
      <w:r w:rsidR="0033509F">
        <w:rPr>
          <w:rFonts w:ascii="Times New Roman" w:eastAsia="Times New Roman" w:hAnsi="Times New Roman" w:cs="Times New Roman"/>
          <w:sz w:val="24"/>
          <w:szCs w:val="24"/>
        </w:rPr>
        <w:t>момента его передачи «Получателю</w:t>
      </w:r>
      <w:r w:rsidRPr="00E92246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E92246" w:rsidRPr="00E92246" w:rsidRDefault="00E92246" w:rsidP="000A06C3">
      <w:pPr>
        <w:numPr>
          <w:ilvl w:val="2"/>
          <w:numId w:val="2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246">
        <w:rPr>
          <w:rFonts w:ascii="Times New Roman" w:eastAsia="Times New Roman" w:hAnsi="Times New Roman" w:cs="Times New Roman"/>
          <w:sz w:val="24"/>
          <w:szCs w:val="24"/>
        </w:rPr>
        <w:t xml:space="preserve"> Выполнять иные обязанности, предусмотренные законодательством Приднестровской Молдавской Республики.</w:t>
      </w:r>
    </w:p>
    <w:p w:rsidR="00E92246" w:rsidRPr="00E92246" w:rsidRDefault="0033509F" w:rsidP="00E92246">
      <w:pPr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Получатель</w:t>
      </w:r>
      <w:r w:rsidR="00E92246" w:rsidRPr="00E92246">
        <w:rPr>
          <w:rFonts w:ascii="Times New Roman" w:eastAsia="Times New Roman" w:hAnsi="Times New Roman" w:cs="Times New Roman"/>
          <w:b/>
          <w:sz w:val="24"/>
          <w:szCs w:val="24"/>
        </w:rPr>
        <w:t xml:space="preserve"> обязан:</w:t>
      </w:r>
    </w:p>
    <w:p w:rsidR="00E92246" w:rsidRPr="00E92246" w:rsidRDefault="00E92246" w:rsidP="000A06C3">
      <w:pPr>
        <w:numPr>
          <w:ilvl w:val="2"/>
          <w:numId w:val="2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246">
        <w:rPr>
          <w:rFonts w:ascii="Times New Roman" w:eastAsia="Times New Roman" w:hAnsi="Times New Roman" w:cs="Times New Roman"/>
          <w:sz w:val="24"/>
          <w:szCs w:val="24"/>
        </w:rPr>
        <w:t xml:space="preserve">Оплатить стоимость Товара в срок, установленный Контрактом; </w:t>
      </w:r>
    </w:p>
    <w:p w:rsidR="00E92246" w:rsidRPr="00E92246" w:rsidRDefault="00E92246" w:rsidP="000A06C3">
      <w:pPr>
        <w:numPr>
          <w:ilvl w:val="2"/>
          <w:numId w:val="2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246">
        <w:rPr>
          <w:rFonts w:ascii="Times New Roman" w:eastAsia="Times New Roman" w:hAnsi="Times New Roman" w:cs="Times New Roman"/>
          <w:sz w:val="24"/>
          <w:szCs w:val="24"/>
        </w:rPr>
        <w:t>Совершить все действия, обеспечивающие принятие Товара, в случае поставки Товара надлежащего качества в надлежащем количестве, ассортименте и по цене, согласно условиям Контракта;</w:t>
      </w:r>
    </w:p>
    <w:p w:rsidR="00E92246" w:rsidRPr="00E92246" w:rsidRDefault="00E92246" w:rsidP="009A415C">
      <w:pPr>
        <w:numPr>
          <w:ilvl w:val="2"/>
          <w:numId w:val="2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246">
        <w:rPr>
          <w:rFonts w:ascii="Times New Roman" w:eastAsia="Times New Roman" w:hAnsi="Times New Roman" w:cs="Times New Roman"/>
          <w:sz w:val="24"/>
          <w:szCs w:val="24"/>
        </w:rPr>
        <w:t>Выполнять иные обязанности, предусмотренные законодательством Приднестровской Молдавской Республики.</w:t>
      </w:r>
    </w:p>
    <w:p w:rsidR="00E92246" w:rsidRPr="00E92246" w:rsidRDefault="00E92246" w:rsidP="00E92246">
      <w:pPr>
        <w:numPr>
          <w:ilvl w:val="1"/>
          <w:numId w:val="28"/>
        </w:numPr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2246">
        <w:rPr>
          <w:rFonts w:ascii="Times New Roman" w:eastAsia="Times New Roman" w:hAnsi="Times New Roman" w:cs="Times New Roman"/>
          <w:b/>
          <w:sz w:val="24"/>
          <w:szCs w:val="24"/>
        </w:rPr>
        <w:t>Поставщик имеет право:</w:t>
      </w:r>
    </w:p>
    <w:p w:rsidR="00E92246" w:rsidRPr="00E92246" w:rsidRDefault="00E92246" w:rsidP="00286BFF">
      <w:pPr>
        <w:numPr>
          <w:ilvl w:val="2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92246">
        <w:rPr>
          <w:rFonts w:ascii="Times New Roman" w:eastAsia="TimesNewRomanPSMT" w:hAnsi="Times New Roman" w:cs="Times New Roman"/>
          <w:sz w:val="24"/>
          <w:szCs w:val="24"/>
        </w:rPr>
        <w:t xml:space="preserve">Требовать своевременной оплаты Товара на условиях, предусмотренных настоящим </w:t>
      </w:r>
      <w:r w:rsidRPr="00E92246">
        <w:rPr>
          <w:rFonts w:ascii="Times New Roman" w:eastAsia="Times New Roman" w:hAnsi="Times New Roman" w:cs="Times New Roman"/>
          <w:sz w:val="24"/>
          <w:szCs w:val="24"/>
        </w:rPr>
        <w:t>Контракт</w:t>
      </w:r>
      <w:r w:rsidRPr="00E92246">
        <w:rPr>
          <w:rFonts w:ascii="Times New Roman" w:eastAsia="TimesNewRomanPSMT" w:hAnsi="Times New Roman" w:cs="Times New Roman"/>
          <w:sz w:val="24"/>
          <w:szCs w:val="24"/>
        </w:rPr>
        <w:t>ом;</w:t>
      </w:r>
    </w:p>
    <w:p w:rsidR="00E92246" w:rsidRPr="00E92246" w:rsidRDefault="00E92246" w:rsidP="00286BFF">
      <w:pPr>
        <w:numPr>
          <w:ilvl w:val="2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92246">
        <w:rPr>
          <w:rFonts w:ascii="Times New Roman" w:eastAsia="TimesNewRomanPSMT" w:hAnsi="Times New Roman" w:cs="Times New Roman"/>
          <w:sz w:val="24"/>
          <w:szCs w:val="24"/>
        </w:rPr>
        <w:t>Т</w:t>
      </w:r>
      <w:r w:rsidR="0033509F">
        <w:rPr>
          <w:rFonts w:ascii="Times New Roman" w:eastAsia="TimesNewRomanPSMT" w:hAnsi="Times New Roman" w:cs="Times New Roman"/>
          <w:sz w:val="24"/>
          <w:szCs w:val="24"/>
        </w:rPr>
        <w:t>ребовать подписания «Получателем</w:t>
      </w:r>
      <w:r w:rsidRPr="00E92246">
        <w:rPr>
          <w:rFonts w:ascii="Times New Roman" w:eastAsia="TimesNewRomanPSMT" w:hAnsi="Times New Roman" w:cs="Times New Roman"/>
          <w:sz w:val="24"/>
          <w:szCs w:val="24"/>
        </w:rPr>
        <w:t xml:space="preserve">» расходной накладной в случае поставки «Поставщиком» Товара </w:t>
      </w:r>
      <w:r w:rsidRPr="00E92246">
        <w:rPr>
          <w:rFonts w:ascii="Times New Roman" w:eastAsia="Times New Roman" w:hAnsi="Times New Roman" w:cs="Times New Roman"/>
          <w:sz w:val="24"/>
          <w:szCs w:val="24"/>
        </w:rPr>
        <w:t>надлежащего качества в надлежащем количестве и ассортименте;</w:t>
      </w:r>
    </w:p>
    <w:p w:rsidR="00E92246" w:rsidRPr="00E92246" w:rsidRDefault="00E92246" w:rsidP="00286BFF">
      <w:pPr>
        <w:numPr>
          <w:ilvl w:val="2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9224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92246">
        <w:rPr>
          <w:rFonts w:ascii="Times New Roman" w:eastAsia="Times New Roman" w:hAnsi="Times New Roman" w:cs="Times New Roman"/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:rsidR="00E92246" w:rsidRPr="00E92246" w:rsidRDefault="00E92246" w:rsidP="00E9224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E92246" w:rsidRPr="00E92246" w:rsidRDefault="0033509F" w:rsidP="00E92246">
      <w:pPr>
        <w:widowControl w:val="0"/>
        <w:autoSpaceDE w:val="0"/>
        <w:autoSpaceDN w:val="0"/>
        <w:adjustRightInd w:val="0"/>
        <w:spacing w:after="0" w:line="240" w:lineRule="auto"/>
        <w:ind w:firstLine="127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4.4. Получатель</w:t>
      </w:r>
      <w:r w:rsidR="00E92246" w:rsidRPr="00E922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имеет право:</w:t>
      </w:r>
    </w:p>
    <w:p w:rsidR="00E92246" w:rsidRPr="00E92246" w:rsidRDefault="00E92246" w:rsidP="00286BFF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92246">
        <w:rPr>
          <w:rFonts w:ascii="Times New Roman" w:eastAsia="Times New Roman" w:hAnsi="Times New Roman" w:cs="Times New Roman"/>
          <w:sz w:val="24"/>
          <w:szCs w:val="24"/>
        </w:rPr>
        <w:t xml:space="preserve">4.4.1. </w:t>
      </w:r>
      <w:r w:rsidRPr="00E92246">
        <w:rPr>
          <w:rFonts w:ascii="Times New Roman" w:eastAsia="TimesNewRomanPSMT" w:hAnsi="Times New Roman" w:cs="Times New Roman"/>
          <w:sz w:val="24"/>
          <w:szCs w:val="24"/>
        </w:rPr>
        <w:t xml:space="preserve">Требовать от «Поставщика» надлежащего исполнения обязательств, предусмотренных настоящим </w:t>
      </w:r>
      <w:r w:rsidRPr="00E92246">
        <w:rPr>
          <w:rFonts w:ascii="Times New Roman" w:eastAsia="Times New Roman" w:hAnsi="Times New Roman" w:cs="Times New Roman"/>
          <w:sz w:val="24"/>
          <w:szCs w:val="24"/>
        </w:rPr>
        <w:t>Контракт</w:t>
      </w:r>
      <w:r w:rsidRPr="00E92246">
        <w:rPr>
          <w:rFonts w:ascii="Times New Roman" w:eastAsia="TimesNewRomanPSMT" w:hAnsi="Times New Roman" w:cs="Times New Roman"/>
          <w:sz w:val="24"/>
          <w:szCs w:val="24"/>
        </w:rPr>
        <w:t>ом;</w:t>
      </w:r>
    </w:p>
    <w:p w:rsidR="00E92246" w:rsidRPr="00E92246" w:rsidRDefault="00E92246" w:rsidP="00286BFF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92246">
        <w:rPr>
          <w:rFonts w:ascii="Times New Roman" w:eastAsia="TimesNewRomanPSMT" w:hAnsi="Times New Roman" w:cs="Times New Roman"/>
          <w:sz w:val="24"/>
          <w:szCs w:val="24"/>
        </w:rPr>
        <w:t xml:space="preserve">4.4.2. </w:t>
      </w:r>
      <w:r w:rsidRPr="00E9224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Требовать от «Поставщика» своевременного устранения выявленных недостатков Товара;</w:t>
      </w:r>
    </w:p>
    <w:p w:rsidR="00E92246" w:rsidRPr="00A2558D" w:rsidRDefault="00E92246" w:rsidP="00286BFF">
      <w:pPr>
        <w:numPr>
          <w:ilvl w:val="2"/>
          <w:numId w:val="2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9224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92246">
        <w:rPr>
          <w:rFonts w:ascii="Times New Roman" w:eastAsia="Times New Roman" w:hAnsi="Times New Roman" w:cs="Times New Roman"/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:rsidR="00450FEB" w:rsidRPr="00734807" w:rsidRDefault="00450FEB" w:rsidP="00450FEB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b/>
          <w:sz w:val="24"/>
          <w:szCs w:val="24"/>
        </w:rPr>
        <w:t>ОТВЕТСТВЕННОСТЬ СТОРОН</w:t>
      </w:r>
    </w:p>
    <w:p w:rsidR="00E92246" w:rsidRPr="00833CDD" w:rsidRDefault="00E92246" w:rsidP="00286BFF">
      <w:pPr>
        <w:pStyle w:val="a4"/>
        <w:widowControl w:val="0"/>
        <w:numPr>
          <w:ilvl w:val="1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33CDD">
        <w:rPr>
          <w:rFonts w:ascii="Times New Roman" w:hAnsi="Times New Roman"/>
          <w:sz w:val="24"/>
          <w:szCs w:val="24"/>
        </w:rPr>
        <w:t>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Республики.</w:t>
      </w:r>
    </w:p>
    <w:p w:rsidR="00E92246" w:rsidRPr="00E92246" w:rsidRDefault="00E92246" w:rsidP="00286BFF">
      <w:pPr>
        <w:pStyle w:val="a4"/>
        <w:widowControl w:val="0"/>
        <w:numPr>
          <w:ilvl w:val="1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33CDD"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«Поставщиком» своих </w:t>
      </w:r>
      <w:r w:rsidRPr="00E92246">
        <w:rPr>
          <w:rFonts w:ascii="Times New Roman" w:hAnsi="Times New Roman"/>
          <w:sz w:val="24"/>
          <w:szCs w:val="24"/>
        </w:rPr>
        <w:t>обязательств по</w:t>
      </w:r>
      <w:r w:rsidR="003D198E">
        <w:rPr>
          <w:rFonts w:ascii="Times New Roman" w:hAnsi="Times New Roman"/>
          <w:sz w:val="24"/>
          <w:szCs w:val="24"/>
        </w:rPr>
        <w:t xml:space="preserve"> Контракту, он уплачивает «Получ</w:t>
      </w:r>
      <w:r w:rsidRPr="00E92246">
        <w:rPr>
          <w:rFonts w:ascii="Times New Roman" w:hAnsi="Times New Roman"/>
          <w:sz w:val="24"/>
          <w:szCs w:val="24"/>
        </w:rPr>
        <w:t xml:space="preserve">ателю» пеню в размере 0,05 % от суммы задолженности неисполненного обязательства за каждый день просрочки до полного исполнения своей обязанности. При этом сумма взимаемой пени не должна превышать 10% от общей суммы </w:t>
      </w:r>
      <w:r w:rsidRPr="00E92246">
        <w:rPr>
          <w:rFonts w:ascii="Times New Roman" w:hAnsi="Times New Roman"/>
          <w:sz w:val="24"/>
          <w:szCs w:val="24"/>
        </w:rPr>
        <w:lastRenderedPageBreak/>
        <w:t>настоящего Контракта.</w:t>
      </w:r>
    </w:p>
    <w:p w:rsidR="00E92246" w:rsidRPr="00E92246" w:rsidRDefault="00E92246" w:rsidP="008010E9">
      <w:pPr>
        <w:numPr>
          <w:ilvl w:val="1"/>
          <w:numId w:val="27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2246">
        <w:rPr>
          <w:rFonts w:ascii="Times New Roman" w:hAnsi="Times New Roman" w:cs="Times New Roman"/>
          <w:sz w:val="24"/>
          <w:szCs w:val="24"/>
        </w:rPr>
        <w:t xml:space="preserve">В случае нарушения «Поставщиком» сроков исполнения </w:t>
      </w:r>
      <w:r w:rsidR="003D198E">
        <w:rPr>
          <w:rFonts w:ascii="Times New Roman" w:hAnsi="Times New Roman" w:cs="Times New Roman"/>
          <w:sz w:val="24"/>
          <w:szCs w:val="24"/>
        </w:rPr>
        <w:t>обязательств по Контракту «Получ</w:t>
      </w:r>
      <w:r w:rsidRPr="00E92246">
        <w:rPr>
          <w:rFonts w:ascii="Times New Roman" w:hAnsi="Times New Roman" w:cs="Times New Roman"/>
          <w:sz w:val="24"/>
          <w:szCs w:val="24"/>
        </w:rPr>
        <w:t>атель» перечисляет «Поставщику» оплату в размере, уменьшенном на размер установленной настоящим Контрактом неустойки за нарушения сроков исполнения обязательств по настоящему Контракту.</w:t>
      </w:r>
    </w:p>
    <w:p w:rsidR="00E92246" w:rsidRDefault="00E92246" w:rsidP="008010E9">
      <w:pPr>
        <w:pStyle w:val="a4"/>
        <w:widowControl w:val="0"/>
        <w:numPr>
          <w:ilvl w:val="1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92246">
        <w:rPr>
          <w:rFonts w:ascii="Times New Roman" w:hAnsi="Times New Roman"/>
          <w:sz w:val="24"/>
          <w:szCs w:val="24"/>
        </w:rPr>
        <w:t>В случае неисполнения или ненадлежащего исполнения «</w:t>
      </w:r>
      <w:r w:rsidR="00A2558D" w:rsidRPr="00E92246">
        <w:rPr>
          <w:rFonts w:ascii="Times New Roman" w:hAnsi="Times New Roman"/>
          <w:sz w:val="24"/>
          <w:szCs w:val="24"/>
        </w:rPr>
        <w:t>Поставщиком» обязательств</w:t>
      </w:r>
      <w:r w:rsidRPr="00E92246">
        <w:rPr>
          <w:rFonts w:ascii="Times New Roman" w:hAnsi="Times New Roman"/>
          <w:sz w:val="24"/>
          <w:szCs w:val="24"/>
        </w:rPr>
        <w:t>, предусмотренных Контрактом, неу</w:t>
      </w:r>
      <w:r w:rsidR="00095281">
        <w:rPr>
          <w:rFonts w:ascii="Times New Roman" w:hAnsi="Times New Roman"/>
          <w:sz w:val="24"/>
          <w:szCs w:val="24"/>
        </w:rPr>
        <w:t>стойка подлежит взысканию «Получ</w:t>
      </w:r>
      <w:r w:rsidRPr="00E92246">
        <w:rPr>
          <w:rFonts w:ascii="Times New Roman" w:hAnsi="Times New Roman"/>
          <w:sz w:val="24"/>
          <w:szCs w:val="24"/>
        </w:rPr>
        <w:t>ателем» в обязательном порядке при условии, что сумма начисленной неустойки превысила 1 000 (одну тысячу) рублей Приднестровской Молдавской Республики.</w:t>
      </w:r>
    </w:p>
    <w:p w:rsidR="002C1F36" w:rsidRDefault="00450FEB" w:rsidP="002C1F36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5E75">
        <w:rPr>
          <w:rFonts w:ascii="Times New Roman" w:eastAsia="Times New Roman" w:hAnsi="Times New Roman" w:cs="Times New Roman"/>
          <w:b/>
          <w:sz w:val="24"/>
          <w:szCs w:val="24"/>
        </w:rPr>
        <w:t>ГАРАНТИЙНЫЕ ОБЯЗАТЕЛЬСТВА</w:t>
      </w:r>
    </w:p>
    <w:p w:rsidR="002C1F36" w:rsidRPr="002C1F36" w:rsidRDefault="002C1F36" w:rsidP="009F496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C3676">
        <w:rPr>
          <w:rFonts w:ascii="Times New Roman" w:eastAsia="Times New Roman" w:hAnsi="Times New Roman" w:cs="Times New Roman"/>
          <w:sz w:val="24"/>
          <w:szCs w:val="24"/>
        </w:rPr>
        <w:t>6.1</w:t>
      </w:r>
      <w:r w:rsidRPr="005C3676">
        <w:rPr>
          <w:rFonts w:ascii="Times New Roman" w:hAnsi="Times New Roman"/>
          <w:sz w:val="24"/>
          <w:szCs w:val="24"/>
        </w:rPr>
        <w:t>.</w:t>
      </w:r>
      <w:r w:rsidRPr="002C1F36">
        <w:rPr>
          <w:rFonts w:ascii="Times New Roman" w:hAnsi="Times New Roman"/>
          <w:sz w:val="24"/>
          <w:szCs w:val="24"/>
        </w:rPr>
        <w:t xml:space="preserve"> Поставщик гарантирует, что поставляемый Товар:</w:t>
      </w:r>
    </w:p>
    <w:p w:rsidR="002C1F36" w:rsidRPr="002C1F36" w:rsidRDefault="002C1F36" w:rsidP="009F4966">
      <w:pPr>
        <w:pStyle w:val="a4"/>
        <w:tabs>
          <w:tab w:val="left" w:pos="0"/>
          <w:tab w:val="left" w:pos="1276"/>
        </w:tabs>
        <w:spacing w:after="0"/>
        <w:ind w:left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6.1.1</w:t>
      </w:r>
      <w:r w:rsidRPr="002C1F36">
        <w:rPr>
          <w:rFonts w:ascii="Times New Roman" w:eastAsiaTheme="minorEastAsia" w:hAnsi="Times New Roman"/>
          <w:sz w:val="24"/>
          <w:szCs w:val="24"/>
          <w:lang w:eastAsia="ru-RU"/>
        </w:rPr>
        <w:t xml:space="preserve"> соответствует характеристикам (потребительским свойствам) и иным требованиям, установленным настоящим Договором;</w:t>
      </w:r>
    </w:p>
    <w:p w:rsidR="002C1F36" w:rsidRPr="002C1F36" w:rsidRDefault="002C1F36" w:rsidP="009F4966">
      <w:pPr>
        <w:pStyle w:val="a4"/>
        <w:tabs>
          <w:tab w:val="left" w:pos="0"/>
          <w:tab w:val="left" w:pos="1276"/>
        </w:tabs>
        <w:spacing w:after="0"/>
        <w:ind w:left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6</w:t>
      </w:r>
      <w:r w:rsidRPr="002C1F36">
        <w:rPr>
          <w:rFonts w:ascii="Times New Roman" w:eastAsiaTheme="minorEastAsia" w:hAnsi="Times New Roman"/>
          <w:sz w:val="24"/>
          <w:szCs w:val="24"/>
          <w:lang w:eastAsia="ru-RU"/>
        </w:rPr>
        <w:t>.1.2. свободен от любых прав третьих лиц и иных обременений;</w:t>
      </w:r>
    </w:p>
    <w:p w:rsidR="002C1F36" w:rsidRPr="002C1F36" w:rsidRDefault="002C1F36" w:rsidP="009F4966">
      <w:pPr>
        <w:pStyle w:val="a4"/>
        <w:tabs>
          <w:tab w:val="left" w:pos="0"/>
          <w:tab w:val="left" w:pos="1276"/>
        </w:tabs>
        <w:spacing w:after="0"/>
        <w:ind w:left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    6</w:t>
      </w:r>
      <w:r w:rsidRPr="002C1F36">
        <w:rPr>
          <w:rFonts w:ascii="Times New Roman" w:eastAsiaTheme="minorEastAsia" w:hAnsi="Times New Roman"/>
          <w:sz w:val="24"/>
          <w:szCs w:val="24"/>
          <w:lang w:eastAsia="ru-RU"/>
        </w:rPr>
        <w:t>.1.3. является новым (не был в употреблении, не прошел восстановление потребительских свойств);</w:t>
      </w:r>
    </w:p>
    <w:p w:rsidR="002C1F36" w:rsidRPr="002C1F36" w:rsidRDefault="002C1F36" w:rsidP="009F4966">
      <w:pPr>
        <w:pStyle w:val="a4"/>
        <w:tabs>
          <w:tab w:val="left" w:pos="0"/>
          <w:tab w:val="left" w:pos="1276"/>
        </w:tabs>
        <w:spacing w:after="0"/>
        <w:ind w:left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6.</w:t>
      </w:r>
      <w:r w:rsidRPr="002C1F36">
        <w:rPr>
          <w:rFonts w:ascii="Times New Roman" w:eastAsiaTheme="minorEastAsia" w:hAnsi="Times New Roman"/>
          <w:sz w:val="24"/>
          <w:szCs w:val="24"/>
          <w:lang w:eastAsia="ru-RU"/>
        </w:rPr>
        <w:t xml:space="preserve">1.4. не имеет дефектов (механических повреждений); </w:t>
      </w:r>
    </w:p>
    <w:p w:rsidR="002C1F36" w:rsidRPr="002C1F36" w:rsidRDefault="002C1F36" w:rsidP="009F4966">
      <w:pPr>
        <w:pStyle w:val="a4"/>
        <w:tabs>
          <w:tab w:val="left" w:pos="0"/>
          <w:tab w:val="left" w:pos="1276"/>
        </w:tabs>
        <w:spacing w:after="0"/>
        <w:ind w:left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6.</w:t>
      </w:r>
      <w:r w:rsidRPr="002C1F36">
        <w:rPr>
          <w:rFonts w:ascii="Times New Roman" w:eastAsiaTheme="minorEastAsia" w:hAnsi="Times New Roman"/>
          <w:sz w:val="24"/>
          <w:szCs w:val="24"/>
          <w:lang w:eastAsia="ru-RU"/>
        </w:rPr>
        <w:t xml:space="preserve">1.5. является качественным. </w:t>
      </w:r>
    </w:p>
    <w:p w:rsidR="002C1F36" w:rsidRPr="002C1F36" w:rsidRDefault="002C1F36" w:rsidP="009F4966">
      <w:pPr>
        <w:pStyle w:val="a4"/>
        <w:tabs>
          <w:tab w:val="left" w:pos="0"/>
          <w:tab w:val="left" w:pos="1276"/>
        </w:tabs>
        <w:spacing w:after="0"/>
        <w:ind w:left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6.</w:t>
      </w:r>
      <w:r w:rsidRPr="002C1F36">
        <w:rPr>
          <w:rFonts w:ascii="Times New Roman" w:eastAsiaTheme="minorEastAsia" w:hAnsi="Times New Roman"/>
          <w:sz w:val="24"/>
          <w:szCs w:val="24"/>
          <w:lang w:eastAsia="ru-RU"/>
        </w:rPr>
        <w:t xml:space="preserve">2. Поставляемый Товар должен отвечать всем требованиям качества, безопасности, техническим и другим нормам, стандартам и требованиям для Товаров данного вида, предъявленным законодательством Приднестровской Молдавской Республики, соответствовать характеристикам, отраженным в технической документации на него и </w:t>
      </w:r>
      <w:r w:rsidR="002E4682" w:rsidRPr="002C1F36">
        <w:rPr>
          <w:rFonts w:ascii="Times New Roman" w:eastAsiaTheme="minorEastAsia" w:hAnsi="Times New Roman"/>
          <w:sz w:val="24"/>
          <w:szCs w:val="24"/>
          <w:lang w:eastAsia="ru-RU"/>
        </w:rPr>
        <w:t>Спецификации (</w:t>
      </w:r>
      <w:r w:rsidRPr="002C1F36">
        <w:rPr>
          <w:rFonts w:ascii="Times New Roman" w:eastAsiaTheme="minorEastAsia" w:hAnsi="Times New Roman"/>
          <w:sz w:val="24"/>
          <w:szCs w:val="24"/>
          <w:lang w:eastAsia="ru-RU"/>
        </w:rPr>
        <w:t xml:space="preserve">Приложение № 1). </w:t>
      </w:r>
    </w:p>
    <w:p w:rsidR="002C1F36" w:rsidRPr="002C1F36" w:rsidRDefault="002C1F36" w:rsidP="009F4966">
      <w:pPr>
        <w:pStyle w:val="a4"/>
        <w:tabs>
          <w:tab w:val="left" w:pos="0"/>
          <w:tab w:val="left" w:pos="1276"/>
        </w:tabs>
        <w:spacing w:after="0"/>
        <w:ind w:left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6.</w:t>
      </w:r>
      <w:r w:rsidRPr="002C1F36">
        <w:rPr>
          <w:rFonts w:ascii="Times New Roman" w:eastAsiaTheme="minorEastAsia" w:hAnsi="Times New Roman"/>
          <w:sz w:val="24"/>
          <w:szCs w:val="24"/>
          <w:lang w:eastAsia="ru-RU"/>
        </w:rPr>
        <w:t>3. Товар передается Получателю в упаковке изготовителя Товара, если иное не будет согласовано сторонами, таким образом, чтобы исключить его утрату или уничтожение (порчу). Тара и упаковка должна отвечать требованиям, стандартам и техническим условиям.</w:t>
      </w:r>
    </w:p>
    <w:p w:rsidR="002C1F36" w:rsidRPr="002C1F36" w:rsidRDefault="002C1F36" w:rsidP="009F4966">
      <w:pPr>
        <w:pStyle w:val="a4"/>
        <w:tabs>
          <w:tab w:val="left" w:pos="0"/>
          <w:tab w:val="left" w:pos="1276"/>
        </w:tabs>
        <w:spacing w:after="0"/>
        <w:ind w:left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6.</w:t>
      </w:r>
      <w:r w:rsidRPr="002C1F36">
        <w:rPr>
          <w:rFonts w:ascii="Times New Roman" w:eastAsiaTheme="minorEastAsia" w:hAnsi="Times New Roman"/>
          <w:sz w:val="24"/>
          <w:szCs w:val="24"/>
          <w:lang w:eastAsia="ru-RU"/>
        </w:rPr>
        <w:t xml:space="preserve">4. На Товар устанавливается гарантийный срок, который равен гарантийному сроку, установленному компанией-производителем, и исчисляется с момента </w:t>
      </w:r>
      <w:r w:rsidR="002E4682" w:rsidRPr="002C1F36">
        <w:rPr>
          <w:rFonts w:ascii="Times New Roman" w:eastAsiaTheme="minorEastAsia" w:hAnsi="Times New Roman"/>
          <w:sz w:val="24"/>
          <w:szCs w:val="24"/>
          <w:lang w:eastAsia="ru-RU"/>
        </w:rPr>
        <w:t>подписания акта</w:t>
      </w:r>
      <w:r w:rsidRPr="002C1F36">
        <w:rPr>
          <w:rFonts w:ascii="Times New Roman" w:eastAsiaTheme="minorEastAsia" w:hAnsi="Times New Roman"/>
          <w:sz w:val="24"/>
          <w:szCs w:val="24"/>
          <w:lang w:eastAsia="ru-RU"/>
        </w:rPr>
        <w:t xml:space="preserve"> приема-передачи товара либо иного документа о приемке поставленного товара, подписанного сторонами. Поставщик отвечает за недостатки Товара, выявленные в течение гарантийного срока, если не докажет, что недостатки</w:t>
      </w:r>
      <w:r w:rsidR="00A07627">
        <w:rPr>
          <w:rFonts w:ascii="Times New Roman" w:eastAsiaTheme="minorEastAsia" w:hAnsi="Times New Roman"/>
          <w:sz w:val="24"/>
          <w:szCs w:val="24"/>
          <w:lang w:eastAsia="ru-RU"/>
        </w:rPr>
        <w:t xml:space="preserve"> возникли вследствие нарушения П</w:t>
      </w:r>
      <w:r w:rsidRPr="002C1F36">
        <w:rPr>
          <w:rFonts w:ascii="Times New Roman" w:eastAsiaTheme="minorEastAsia" w:hAnsi="Times New Roman"/>
          <w:sz w:val="24"/>
          <w:szCs w:val="24"/>
          <w:lang w:eastAsia="ru-RU"/>
        </w:rPr>
        <w:t>олучателем условий эксплуатации Товара, либо ненадлежащих действий третьих лиц, либо под действием непреодолимой силы.</w:t>
      </w:r>
    </w:p>
    <w:p w:rsidR="002C1F36" w:rsidRPr="002C1F36" w:rsidRDefault="002C1F36" w:rsidP="002C1F36">
      <w:pPr>
        <w:pStyle w:val="a4"/>
        <w:tabs>
          <w:tab w:val="left" w:pos="0"/>
          <w:tab w:val="left" w:pos="1276"/>
        </w:tabs>
        <w:spacing w:after="0"/>
        <w:ind w:left="360" w:hanging="284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6</w:t>
      </w:r>
      <w:r w:rsidRPr="002C1F36">
        <w:rPr>
          <w:rFonts w:ascii="Times New Roman" w:eastAsiaTheme="minorEastAsia" w:hAnsi="Times New Roman"/>
          <w:sz w:val="24"/>
          <w:szCs w:val="24"/>
          <w:lang w:eastAsia="ru-RU"/>
        </w:rPr>
        <w:t xml:space="preserve">.5. При обнаружении недостатков (дефектов, брака) Товара в период гарантийного срока, </w:t>
      </w:r>
    </w:p>
    <w:p w:rsidR="002C1F36" w:rsidRPr="002C1F36" w:rsidRDefault="002C1F36" w:rsidP="002C1F36">
      <w:pPr>
        <w:tabs>
          <w:tab w:val="left" w:pos="0"/>
          <w:tab w:val="left" w:pos="1276"/>
        </w:tabs>
        <w:spacing w:after="0"/>
        <w:ind w:hanging="284"/>
        <w:jc w:val="both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2C1F36">
        <w:rPr>
          <w:rFonts w:ascii="Times New Roman" w:hAnsi="Times New Roman"/>
          <w:sz w:val="24"/>
          <w:szCs w:val="24"/>
        </w:rPr>
        <w:t xml:space="preserve">возникших по независящим от Получателя причинам, Поставщик обязан за свой счет устранить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2C1F36">
        <w:rPr>
          <w:rFonts w:ascii="Times New Roman" w:hAnsi="Times New Roman"/>
          <w:sz w:val="24"/>
          <w:szCs w:val="24"/>
        </w:rPr>
        <w:t>недостатки (дефекты, брак) либо заменить Товар ненадлежащего качества новым в течение 3 (трех) рабочих дней с момента получения соответствующего письменного уведомления (в том числе посредством факсимильной связи с последующим направлением оригинала). Гарантийный срок на Товар в данном случае исчисляется с момента замены Товара</w:t>
      </w:r>
      <w:r w:rsidR="00A07627">
        <w:rPr>
          <w:rFonts w:ascii="Times New Roman" w:hAnsi="Times New Roman"/>
          <w:sz w:val="24"/>
          <w:szCs w:val="24"/>
        </w:rPr>
        <w:t>.</w:t>
      </w:r>
    </w:p>
    <w:p w:rsidR="002C1F36" w:rsidRDefault="002C1F36" w:rsidP="002C1F36">
      <w:pPr>
        <w:pStyle w:val="a4"/>
        <w:tabs>
          <w:tab w:val="left" w:pos="1276"/>
        </w:tabs>
        <w:spacing w:after="0"/>
        <w:ind w:left="36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C3678A" w:rsidRPr="006C37BD" w:rsidRDefault="002C1F36" w:rsidP="002C1F36">
      <w:pPr>
        <w:pStyle w:val="a4"/>
        <w:tabs>
          <w:tab w:val="left" w:pos="1276"/>
        </w:tabs>
        <w:spacing w:after="0"/>
        <w:ind w:left="36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44EAA">
        <w:rPr>
          <w:rFonts w:ascii="Times New Roman" w:eastAsiaTheme="minorEastAsia" w:hAnsi="Times New Roman"/>
          <w:b/>
          <w:sz w:val="24"/>
          <w:szCs w:val="24"/>
          <w:lang w:eastAsia="ru-RU"/>
        </w:rPr>
        <w:t>7</w:t>
      </w:r>
      <w:r w:rsidRPr="002C1F36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r w:rsidR="00450FEB" w:rsidRPr="006C37BD">
        <w:rPr>
          <w:rFonts w:ascii="Times New Roman" w:eastAsia="Times New Roman" w:hAnsi="Times New Roman"/>
          <w:b/>
          <w:sz w:val="24"/>
          <w:szCs w:val="24"/>
        </w:rPr>
        <w:t>ФОРС-МАЖОР</w:t>
      </w:r>
    </w:p>
    <w:p w:rsidR="00450FEB" w:rsidRPr="003D0A4B" w:rsidRDefault="00450FEB" w:rsidP="00D44EA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E75">
        <w:rPr>
          <w:rFonts w:ascii="Times New Roman" w:eastAsia="Times New Roman" w:hAnsi="Times New Roman" w:cs="Times New Roman"/>
          <w:sz w:val="24"/>
          <w:szCs w:val="24"/>
        </w:rPr>
        <w:t>Стороны освобождаются от ответственности за полное или</w:t>
      </w:r>
      <w:r w:rsidRPr="003D0A4B">
        <w:rPr>
          <w:rFonts w:ascii="Times New Roman" w:eastAsia="Times New Roman" w:hAnsi="Times New Roman" w:cs="Times New Roman"/>
          <w:sz w:val="24"/>
          <w:szCs w:val="24"/>
        </w:rPr>
        <w:t xml:space="preserve">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450FEB" w:rsidRPr="003D0A4B" w:rsidRDefault="00450FEB" w:rsidP="00D44EA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4"/>
        </w:rPr>
        <w:t>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450FEB" w:rsidRPr="003D0A4B" w:rsidRDefault="00450FEB" w:rsidP="00D44EA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4"/>
        </w:rPr>
        <w:t>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450FEB" w:rsidRPr="003D0A4B" w:rsidRDefault="00450FEB" w:rsidP="00D44EA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4"/>
        </w:rPr>
        <w:t xml:space="preserve">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450FEB" w:rsidRDefault="00450FEB" w:rsidP="00D44EA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4"/>
        </w:rPr>
        <w:t xml:space="preserve">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</w:t>
      </w:r>
      <w:r w:rsidRPr="003D0A4B">
        <w:rPr>
          <w:rFonts w:ascii="Times New Roman" w:eastAsia="Times New Roman" w:hAnsi="Times New Roman" w:cs="Times New Roman"/>
          <w:sz w:val="24"/>
          <w:szCs w:val="24"/>
        </w:rPr>
        <w:lastRenderedPageBreak/>
        <w:t>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C3678A" w:rsidRDefault="00450FEB" w:rsidP="00C3678A">
      <w:pPr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b/>
          <w:sz w:val="24"/>
          <w:szCs w:val="24"/>
        </w:rPr>
        <w:t>ПОРЯДОК РАЗРЕШЕНИЯ СПОРОВ</w:t>
      </w:r>
    </w:p>
    <w:p w:rsidR="00450FEB" w:rsidRPr="003D0A4B" w:rsidRDefault="00450FEB" w:rsidP="00D44EAA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4"/>
        </w:rPr>
        <w:t>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  <w:bookmarkStart w:id="0" w:name="eCAE7BC5D"/>
      <w:bookmarkStart w:id="1" w:name="e15F937AE"/>
      <w:bookmarkEnd w:id="0"/>
      <w:bookmarkEnd w:id="1"/>
    </w:p>
    <w:p w:rsidR="00C236E6" w:rsidRPr="00C236E6" w:rsidRDefault="00450FEB" w:rsidP="00D44EAA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4"/>
        </w:rPr>
        <w:t xml:space="preserve">Споры и разногласия, возникающие в ходе исполнения настоящего контракта, </w:t>
      </w:r>
      <w:r w:rsidRPr="003D0A4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или в связи с ним,</w:t>
      </w:r>
      <w:r w:rsidRPr="003D0A4B">
        <w:rPr>
          <w:rFonts w:ascii="Times New Roman" w:eastAsia="Times New Roman" w:hAnsi="Times New Roman" w:cs="Times New Roman"/>
          <w:sz w:val="24"/>
          <w:szCs w:val="24"/>
        </w:rPr>
        <w:t xml:space="preserve">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:rsidR="00450FEB" w:rsidRPr="006C37BD" w:rsidRDefault="00450FEB" w:rsidP="00450FEB">
      <w:pPr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b/>
          <w:sz w:val="24"/>
          <w:szCs w:val="24"/>
        </w:rPr>
        <w:t>СРОК ДЕЙСТВИЯ КОНТРАКТА</w:t>
      </w:r>
    </w:p>
    <w:p w:rsidR="00C236E6" w:rsidRPr="003D198E" w:rsidRDefault="00411F86" w:rsidP="00D44EAA">
      <w:pPr>
        <w:pStyle w:val="a4"/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DB7508">
        <w:rPr>
          <w:rFonts w:ascii="Times New Roman" w:eastAsia="Times New Roman" w:hAnsi="Times New Roman"/>
          <w:sz w:val="24"/>
          <w:szCs w:val="24"/>
        </w:rPr>
        <w:t xml:space="preserve">Настоящий контракт вступает в силу с момента его подписания Сторонами и размещения информации, о данном Контракте, в реестре бюджетных обязательств и действует по </w:t>
      </w:r>
      <w:r w:rsidR="003D198E">
        <w:rPr>
          <w:rFonts w:ascii="Times New Roman" w:eastAsia="Times New Roman" w:hAnsi="Times New Roman"/>
          <w:sz w:val="24"/>
          <w:szCs w:val="24"/>
        </w:rPr>
        <w:t>«31» декабря 2025</w:t>
      </w:r>
      <w:r w:rsidRPr="008463FD">
        <w:rPr>
          <w:rFonts w:ascii="Times New Roman" w:eastAsia="Times New Roman" w:hAnsi="Times New Roman"/>
          <w:sz w:val="24"/>
          <w:szCs w:val="24"/>
        </w:rPr>
        <w:t xml:space="preserve"> года</w:t>
      </w:r>
      <w:r w:rsidRPr="00DB7508">
        <w:rPr>
          <w:rFonts w:ascii="Times New Roman" w:eastAsia="Times New Roman" w:hAnsi="Times New Roman"/>
          <w:sz w:val="24"/>
          <w:szCs w:val="24"/>
        </w:rPr>
        <w:t xml:space="preserve">, но в любом случае до момента полного исполнения Сторонами своих обязательств по настоящему контракту и </w:t>
      </w:r>
      <w:r w:rsidRPr="00DB7508">
        <w:rPr>
          <w:rFonts w:ascii="Times New Roman" w:eastAsia="Times New Roman" w:hAnsi="Times New Roman"/>
          <w:bCs/>
          <w:sz w:val="24"/>
          <w:szCs w:val="24"/>
        </w:rPr>
        <w:t>осуществления</w:t>
      </w:r>
      <w:r w:rsidRPr="00DB7508">
        <w:rPr>
          <w:rFonts w:ascii="Times New Roman" w:eastAsia="Times New Roman" w:hAnsi="Times New Roman"/>
          <w:sz w:val="24"/>
          <w:szCs w:val="24"/>
        </w:rPr>
        <w:t xml:space="preserve"> всех необходимых платежей и взаиморасчетов.</w:t>
      </w:r>
    </w:p>
    <w:p w:rsidR="00450FEB" w:rsidRPr="00DB7508" w:rsidRDefault="00450FEB" w:rsidP="00D44EAA">
      <w:pPr>
        <w:pStyle w:val="a4"/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DB7508">
        <w:rPr>
          <w:rFonts w:ascii="Times New Roman" w:eastAsia="Times New Roman" w:hAnsi="Times New Roman"/>
          <w:sz w:val="24"/>
          <w:szCs w:val="24"/>
        </w:rPr>
        <w:t>Днем подписания настоящего контракта Стороны договорились считать самую позднюю из дат, указанных в разделе 11 настоящего контракта (под подписями Сторон).</w:t>
      </w:r>
    </w:p>
    <w:p w:rsidR="00450FEB" w:rsidRPr="00734807" w:rsidRDefault="00450FEB" w:rsidP="00450FEB">
      <w:pPr>
        <w:widowControl w:val="0"/>
        <w:numPr>
          <w:ilvl w:val="0"/>
          <w:numId w:val="13"/>
        </w:numPr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b/>
          <w:sz w:val="24"/>
          <w:szCs w:val="24"/>
        </w:rPr>
        <w:t>ЗАКЛЮЧИТЕЛЬНЫЕ ПОЛОЖЕНИЯ</w:t>
      </w:r>
    </w:p>
    <w:p w:rsidR="00450FEB" w:rsidRPr="003D0A4B" w:rsidRDefault="00450FEB" w:rsidP="00D44EAA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450FEB" w:rsidRPr="003D0A4B" w:rsidRDefault="00450FEB" w:rsidP="00450FEB">
      <w:pPr>
        <w:numPr>
          <w:ilvl w:val="1"/>
          <w:numId w:val="2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4"/>
        </w:rPr>
        <w:t xml:space="preserve">Настоящий контракт составлен в трех экземплярах, имеющих одинаковую юридическую силу, по одному экземпляру для каждой из Сторон. </w:t>
      </w:r>
    </w:p>
    <w:p w:rsidR="00450FEB" w:rsidRPr="003D0A4B" w:rsidRDefault="00450FEB" w:rsidP="00450FEB">
      <w:pPr>
        <w:numPr>
          <w:ilvl w:val="1"/>
          <w:numId w:val="2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Изменение условий настоящего </w:t>
      </w:r>
      <w:r w:rsidRPr="003D0A4B">
        <w:rPr>
          <w:rFonts w:ascii="Times New Roman" w:eastAsia="Times New Roman" w:hAnsi="Times New Roman" w:cs="Times New Roman"/>
          <w:sz w:val="24"/>
          <w:szCs w:val="24"/>
        </w:rPr>
        <w:t>контракта</w:t>
      </w:r>
      <w:r w:rsidRPr="003D0A4B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 закупках в Приднестровской Молдавской Республике».</w:t>
      </w:r>
    </w:p>
    <w:p w:rsidR="00450FEB" w:rsidRPr="003D0A4B" w:rsidRDefault="00450FEB" w:rsidP="00450FEB">
      <w:pPr>
        <w:numPr>
          <w:ilvl w:val="1"/>
          <w:numId w:val="2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4"/>
        </w:rPr>
        <w:t>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:rsidR="00450FEB" w:rsidRDefault="00450FEB" w:rsidP="00450FEB">
      <w:pPr>
        <w:numPr>
          <w:ilvl w:val="1"/>
          <w:numId w:val="2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4"/>
        </w:rPr>
        <w:t>Все Приложения к настоящему контракту являются его неотъемлемой частью.</w:t>
      </w:r>
    </w:p>
    <w:p w:rsidR="00902281" w:rsidRDefault="00902281" w:rsidP="00902281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0FEB" w:rsidRPr="00734807" w:rsidRDefault="00450FEB" w:rsidP="00450FEB">
      <w:pPr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558F">
        <w:rPr>
          <w:rFonts w:ascii="Times New Roman" w:eastAsia="Times New Roman" w:hAnsi="Times New Roman" w:cs="Times New Roman"/>
          <w:b/>
          <w:sz w:val="24"/>
          <w:szCs w:val="24"/>
        </w:rPr>
        <w:t>ЮРИДИЧЕСКИЕ АДРЕСА И РЕКВИЗИТЫ СТОРОН</w:t>
      </w:r>
    </w:p>
    <w:p w:rsidR="00450FEB" w:rsidRDefault="00450FEB" w:rsidP="00450F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975" w:rsidRDefault="00A75975" w:rsidP="00450F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06C3" w:rsidRPr="000A06C3" w:rsidRDefault="000A06C3" w:rsidP="000A06C3">
      <w:pPr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0A06C3" w:rsidRPr="000A06C3" w:rsidRDefault="000A06C3" w:rsidP="000A06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lang w:eastAsia="en-US"/>
        </w:rPr>
      </w:pPr>
    </w:p>
    <w:tbl>
      <w:tblPr>
        <w:tblStyle w:val="1"/>
        <w:tblW w:w="1094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545"/>
        <w:gridCol w:w="3997"/>
        <w:gridCol w:w="3402"/>
      </w:tblGrid>
      <w:tr w:rsidR="000A06C3" w:rsidRPr="000A06C3" w:rsidTr="000D6E98">
        <w:trPr>
          <w:trHeight w:val="914"/>
        </w:trPr>
        <w:tc>
          <w:tcPr>
            <w:tcW w:w="3545" w:type="dxa"/>
          </w:tcPr>
          <w:p w:rsidR="000A06C3" w:rsidRPr="000A06C3" w:rsidRDefault="000A06C3" w:rsidP="000A06C3">
            <w:pPr>
              <w:ind w:right="-83"/>
              <w:jc w:val="center"/>
              <w:rPr>
                <w:rFonts w:eastAsia="Calibri"/>
                <w:lang w:eastAsia="en-US"/>
              </w:rPr>
            </w:pPr>
            <w:r w:rsidRPr="000A06C3">
              <w:rPr>
                <w:rFonts w:eastAsia="Calibri"/>
                <w:b/>
                <w:bCs/>
              </w:rPr>
              <w:t>Поставщик:</w:t>
            </w:r>
          </w:p>
          <w:p w:rsidR="000A06C3" w:rsidRPr="000A06C3" w:rsidRDefault="000A06C3" w:rsidP="000A06C3">
            <w:pPr>
              <w:jc w:val="center"/>
              <w:rPr>
                <w:rFonts w:eastAsia="Calibri"/>
                <w:lang w:eastAsia="en-US"/>
              </w:rPr>
            </w:pPr>
          </w:p>
          <w:p w:rsidR="000A06C3" w:rsidRPr="000A06C3" w:rsidRDefault="000A06C3" w:rsidP="000A06C3">
            <w:pPr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3997" w:type="dxa"/>
          </w:tcPr>
          <w:p w:rsidR="000A06C3" w:rsidRPr="000A06C3" w:rsidRDefault="000A06C3" w:rsidP="000A06C3">
            <w:pPr>
              <w:jc w:val="center"/>
              <w:rPr>
                <w:rFonts w:eastAsia="Calibri"/>
              </w:rPr>
            </w:pPr>
            <w:r w:rsidRPr="000A06C3">
              <w:rPr>
                <w:rFonts w:eastAsia="Calibri"/>
                <w:b/>
                <w:lang w:eastAsia="en-US"/>
              </w:rPr>
              <w:t>Заказчик:</w:t>
            </w:r>
          </w:p>
        </w:tc>
        <w:tc>
          <w:tcPr>
            <w:tcW w:w="3402" w:type="dxa"/>
          </w:tcPr>
          <w:p w:rsidR="000A06C3" w:rsidRPr="000A06C3" w:rsidRDefault="000A06C3" w:rsidP="000A06C3">
            <w:pPr>
              <w:jc w:val="center"/>
              <w:rPr>
                <w:rFonts w:eastAsia="Calibri"/>
                <w:b/>
                <w:lang w:eastAsia="en-US"/>
              </w:rPr>
            </w:pPr>
            <w:r w:rsidRPr="000A06C3">
              <w:rPr>
                <w:rFonts w:eastAsia="Calibri"/>
                <w:b/>
                <w:lang w:eastAsia="en-US"/>
              </w:rPr>
              <w:t>Получатель:</w:t>
            </w:r>
          </w:p>
          <w:p w:rsidR="000A06C3" w:rsidRPr="000A06C3" w:rsidRDefault="000A06C3" w:rsidP="000A06C3">
            <w:pPr>
              <w:jc w:val="center"/>
              <w:rPr>
                <w:rFonts w:eastAsia="Calibri"/>
                <w:lang w:eastAsia="en-US"/>
              </w:rPr>
            </w:pPr>
          </w:p>
          <w:p w:rsidR="000A06C3" w:rsidRPr="000A06C3" w:rsidRDefault="000A06C3" w:rsidP="000A06C3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0A06C3" w:rsidRPr="000A06C3" w:rsidRDefault="000A06C3" w:rsidP="000A06C3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p w:rsidR="00A75975" w:rsidRDefault="00A75975" w:rsidP="000A06C3">
      <w:pPr>
        <w:ind w:left="720"/>
        <w:rPr>
          <w:rFonts w:ascii="Times New Roman" w:eastAsia="Times New Roman" w:hAnsi="Times New Roman" w:cs="Times New Roman"/>
          <w:sz w:val="24"/>
          <w:szCs w:val="24"/>
        </w:rPr>
        <w:sectPr w:rsidR="00A75975" w:rsidSect="00FA2174">
          <w:pgSz w:w="11906" w:h="16838"/>
          <w:pgMar w:top="284" w:right="567" w:bottom="0" w:left="1134" w:header="709" w:footer="709" w:gutter="0"/>
          <w:cols w:space="708"/>
          <w:docGrid w:linePitch="360"/>
        </w:sectPr>
      </w:pPr>
    </w:p>
    <w:p w:rsidR="0070545A" w:rsidRPr="0070545A" w:rsidRDefault="0070545A" w:rsidP="00705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45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70545A">
        <w:rPr>
          <w:rFonts w:ascii="Times New Roman" w:eastAsia="Times New Roman" w:hAnsi="Times New Roman" w:cs="Times New Roman"/>
          <w:sz w:val="24"/>
          <w:szCs w:val="24"/>
        </w:rPr>
        <w:t xml:space="preserve">  Приложение № 1</w:t>
      </w:r>
    </w:p>
    <w:p w:rsidR="0070545A" w:rsidRPr="0070545A" w:rsidRDefault="0070545A" w:rsidP="00705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45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70545A">
        <w:rPr>
          <w:rFonts w:ascii="Times New Roman" w:eastAsia="Times New Roman" w:hAnsi="Times New Roman" w:cs="Times New Roman"/>
          <w:sz w:val="24"/>
          <w:szCs w:val="24"/>
        </w:rPr>
        <w:t xml:space="preserve">  к Контракту № _____ </w:t>
      </w:r>
    </w:p>
    <w:p w:rsidR="0070545A" w:rsidRPr="0070545A" w:rsidRDefault="0070545A" w:rsidP="00705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45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FA21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45A">
        <w:rPr>
          <w:rFonts w:ascii="Times New Roman" w:eastAsia="Times New Roman" w:hAnsi="Times New Roman" w:cs="Times New Roman"/>
          <w:sz w:val="24"/>
          <w:szCs w:val="24"/>
        </w:rPr>
        <w:t>от   «__»_____________202</w:t>
      </w:r>
      <w:r w:rsidR="00534FB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0545A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70545A" w:rsidRPr="0070545A" w:rsidRDefault="0070545A" w:rsidP="007054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545A" w:rsidRPr="0070545A" w:rsidRDefault="0070545A" w:rsidP="007054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545A" w:rsidRPr="0070545A" w:rsidRDefault="0070545A" w:rsidP="00705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545A">
        <w:rPr>
          <w:rFonts w:ascii="Times New Roman" w:eastAsia="Times New Roman" w:hAnsi="Times New Roman" w:cs="Times New Roman"/>
          <w:b/>
          <w:sz w:val="24"/>
          <w:szCs w:val="24"/>
        </w:rPr>
        <w:t>Спецификация</w:t>
      </w:r>
    </w:p>
    <w:p w:rsidR="0070545A" w:rsidRPr="0070545A" w:rsidRDefault="0070545A" w:rsidP="00705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545A">
        <w:rPr>
          <w:rFonts w:ascii="Times New Roman" w:eastAsia="Times New Roman" w:hAnsi="Times New Roman" w:cs="Times New Roman"/>
          <w:sz w:val="24"/>
          <w:szCs w:val="24"/>
        </w:rPr>
        <w:t>на поставку Товара</w:t>
      </w:r>
    </w:p>
    <w:p w:rsidR="0070545A" w:rsidRPr="0070545A" w:rsidRDefault="0070545A" w:rsidP="00705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6095"/>
        <w:gridCol w:w="709"/>
        <w:gridCol w:w="709"/>
        <w:gridCol w:w="850"/>
        <w:gridCol w:w="15"/>
        <w:gridCol w:w="1403"/>
      </w:tblGrid>
      <w:tr w:rsidR="0070545A" w:rsidRPr="0070545A" w:rsidTr="006C24A3">
        <w:tc>
          <w:tcPr>
            <w:tcW w:w="568" w:type="dxa"/>
            <w:shd w:val="clear" w:color="auto" w:fill="auto"/>
          </w:tcPr>
          <w:p w:rsidR="0070545A" w:rsidRPr="0070545A" w:rsidRDefault="0070545A" w:rsidP="0070545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54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5" w:type="dxa"/>
            <w:shd w:val="clear" w:color="auto" w:fill="auto"/>
          </w:tcPr>
          <w:p w:rsidR="0070545A" w:rsidRPr="0070545A" w:rsidRDefault="0070545A" w:rsidP="0070545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54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709" w:type="dxa"/>
            <w:shd w:val="clear" w:color="auto" w:fill="auto"/>
          </w:tcPr>
          <w:p w:rsidR="0070545A" w:rsidRPr="0070545A" w:rsidRDefault="0070545A" w:rsidP="0070545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54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shd w:val="clear" w:color="auto" w:fill="auto"/>
          </w:tcPr>
          <w:p w:rsidR="0070545A" w:rsidRPr="0070545A" w:rsidRDefault="0070545A" w:rsidP="0070545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54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850" w:type="dxa"/>
            <w:shd w:val="clear" w:color="auto" w:fill="auto"/>
          </w:tcPr>
          <w:p w:rsidR="0070545A" w:rsidRPr="0070545A" w:rsidRDefault="0070545A" w:rsidP="0070545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54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0545A" w:rsidRPr="0070545A" w:rsidRDefault="0070545A" w:rsidP="0070545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54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EC301E" w:rsidRPr="0070545A" w:rsidTr="006C24A3">
        <w:tc>
          <w:tcPr>
            <w:tcW w:w="568" w:type="dxa"/>
            <w:shd w:val="clear" w:color="auto" w:fill="auto"/>
          </w:tcPr>
          <w:p w:rsidR="00EC301E" w:rsidRPr="00534FB4" w:rsidRDefault="00534FB4" w:rsidP="007054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534F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41121A" w:rsidRPr="0041121A" w:rsidRDefault="0041121A" w:rsidP="004112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1A">
              <w:rPr>
                <w:rFonts w:ascii="Times New Roman" w:eastAsia="Times New Roman" w:hAnsi="Times New Roman" w:cs="Times New Roman"/>
                <w:sz w:val="24"/>
                <w:szCs w:val="24"/>
              </w:rPr>
              <w:t>Огнетушитель углекислый (ОУ-5)</w:t>
            </w:r>
          </w:p>
          <w:p w:rsidR="0041121A" w:rsidRPr="0041121A" w:rsidRDefault="0041121A" w:rsidP="004112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1A">
              <w:rPr>
                <w:rFonts w:ascii="Times New Roman" w:eastAsia="Times New Roman" w:hAnsi="Times New Roman" w:cs="Times New Roman"/>
                <w:sz w:val="24"/>
                <w:szCs w:val="24"/>
              </w:rPr>
              <w:t>Тип огнетушителя</w:t>
            </w:r>
            <w:r w:rsidRPr="0041121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Углекислотный</w:t>
            </w:r>
          </w:p>
          <w:p w:rsidR="0041121A" w:rsidRPr="0041121A" w:rsidRDefault="0041121A" w:rsidP="004112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Масса заряда (СО₂)</w:t>
            </w:r>
            <w:r w:rsidRPr="0041121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5 ±0,25 кг</w:t>
            </w:r>
          </w:p>
          <w:p w:rsidR="0041121A" w:rsidRPr="0041121A" w:rsidRDefault="0041121A" w:rsidP="004112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1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давление</w:t>
            </w:r>
            <w:r w:rsidRPr="0041121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около 5,7 МПа при 20°C</w:t>
            </w:r>
          </w:p>
          <w:p w:rsidR="0041121A" w:rsidRPr="0041121A" w:rsidRDefault="0041121A" w:rsidP="004112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1A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 струи</w:t>
            </w:r>
            <w:r w:rsidRPr="0041121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не менее 2 метров</w:t>
            </w:r>
          </w:p>
          <w:p w:rsidR="00EC301E" w:rsidRPr="0070545A" w:rsidRDefault="0041121A" w:rsidP="0041121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121A">
              <w:rPr>
                <w:rFonts w:ascii="Times New Roman" w:eastAsia="Times New Roman" w:hAnsi="Times New Roman" w:cs="Times New Roman"/>
                <w:sz w:val="24"/>
                <w:szCs w:val="24"/>
              </w:rPr>
              <w:t>Температурный диапазон эксплуатации</w:t>
            </w:r>
            <w:r w:rsidRPr="0041121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от -40°C до +50°C</w:t>
            </w:r>
          </w:p>
        </w:tc>
        <w:tc>
          <w:tcPr>
            <w:tcW w:w="709" w:type="dxa"/>
            <w:shd w:val="clear" w:color="auto" w:fill="auto"/>
          </w:tcPr>
          <w:p w:rsidR="00EC301E" w:rsidRPr="00534FB4" w:rsidRDefault="00534FB4" w:rsidP="007054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4FB4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EC301E" w:rsidRPr="00534FB4" w:rsidRDefault="00534FB4" w:rsidP="007054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FB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EC301E" w:rsidRPr="0070545A" w:rsidRDefault="00EC301E" w:rsidP="0070545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EC301E" w:rsidRPr="0070545A" w:rsidRDefault="00EC301E" w:rsidP="0070545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519" w:rsidRPr="0070545A" w:rsidTr="006C24A3">
        <w:trPr>
          <w:trHeight w:val="2760"/>
        </w:trPr>
        <w:tc>
          <w:tcPr>
            <w:tcW w:w="568" w:type="dxa"/>
          </w:tcPr>
          <w:p w:rsidR="00631519" w:rsidRPr="00CE5BBE" w:rsidRDefault="00534FB4" w:rsidP="00EC301E">
            <w:pPr>
              <w:pStyle w:val="a4"/>
              <w:spacing w:after="0" w:line="240" w:lineRule="auto"/>
              <w:ind w:left="18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519" w:rsidRDefault="00631519" w:rsidP="008F5D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Огнетушитель ОП-4</w:t>
            </w:r>
          </w:p>
          <w:p w:rsidR="00631519" w:rsidRPr="008F5D96" w:rsidRDefault="00631519" w:rsidP="008F5D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D96"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Вместимость корпуса,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4,6</w:t>
            </w:r>
            <w:r w:rsidRPr="008F5D96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0,65</w:t>
            </w:r>
            <w:r w:rsidRPr="008F5D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31519" w:rsidRPr="008F5D96" w:rsidRDefault="00631519" w:rsidP="008F5D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D96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 заряда ОТВ, кг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4±0,2</w:t>
            </w:r>
          </w:p>
          <w:p w:rsidR="00631519" w:rsidRPr="008F5D96" w:rsidRDefault="00631519" w:rsidP="008F5D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D96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 брутт</w:t>
            </w:r>
            <w:proofErr w:type="gramStart"/>
            <w:r w:rsidRPr="008F5D96">
              <w:rPr>
                <w:rFonts w:ascii="Times New Roman" w:eastAsia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8F5D96">
              <w:rPr>
                <w:rFonts w:ascii="Times New Roman" w:eastAsia="Times New Roman" w:hAnsi="Times New Roman" w:cs="Times New Roman"/>
                <w:sz w:val="24"/>
                <w:szCs w:val="24"/>
              </w:rPr>
              <w:t>заряженного огнетушителя), кг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5,5±0,2</w:t>
            </w:r>
          </w:p>
          <w:p w:rsidR="00631519" w:rsidRPr="008F5D96" w:rsidRDefault="00631519" w:rsidP="008F5D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D96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 струи ОТВ,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не менее 3</w:t>
            </w:r>
          </w:p>
          <w:p w:rsidR="00631519" w:rsidRPr="008F5D96" w:rsidRDefault="00631519" w:rsidP="008F5D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D96">
              <w:rPr>
                <w:rFonts w:ascii="Times New Roman" w:eastAsia="Times New Roman" w:hAnsi="Times New Roman" w:cs="Times New Roman"/>
                <w:sz w:val="24"/>
                <w:szCs w:val="24"/>
              </w:rPr>
              <w:t>Огнетушащая способность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55В/2А</w:t>
            </w:r>
          </w:p>
          <w:p w:rsidR="00631519" w:rsidRPr="008F5D96" w:rsidRDefault="00631519" w:rsidP="008F5D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D96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Высота в сборе, 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460</w:t>
            </w:r>
          </w:p>
          <w:p w:rsidR="00631519" w:rsidRPr="008F5D96" w:rsidRDefault="00631519" w:rsidP="008F5D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D96">
              <w:rPr>
                <w:rFonts w:ascii="Times New Roman" w:eastAsia="Times New Roman" w:hAnsi="Times New Roman" w:cs="Times New Roman"/>
                <w:sz w:val="24"/>
                <w:szCs w:val="24"/>
              </w:rPr>
              <w:t>Ширина, 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130                                      </w:t>
            </w:r>
          </w:p>
          <w:p w:rsidR="00631519" w:rsidRPr="008F5D96" w:rsidRDefault="00631519" w:rsidP="008F5D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D96">
              <w:rPr>
                <w:rFonts w:ascii="Times New Roman" w:eastAsia="Times New Roman" w:hAnsi="Times New Roman" w:cs="Times New Roman"/>
                <w:sz w:val="24"/>
                <w:szCs w:val="24"/>
              </w:rPr>
              <w:t>Цвет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красный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519" w:rsidRPr="0070545A" w:rsidRDefault="00631519" w:rsidP="007054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45A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519" w:rsidRPr="0070545A" w:rsidRDefault="00EC301E" w:rsidP="007054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850" w:type="dxa"/>
            <w:vAlign w:val="center"/>
          </w:tcPr>
          <w:p w:rsidR="00631519" w:rsidRPr="0070545A" w:rsidRDefault="00631519" w:rsidP="007054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31519" w:rsidRPr="0070545A" w:rsidRDefault="00631519" w:rsidP="007054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D96" w:rsidRPr="0070545A" w:rsidTr="006C24A3">
        <w:tc>
          <w:tcPr>
            <w:tcW w:w="8946" w:type="dxa"/>
            <w:gridSpan w:val="6"/>
          </w:tcPr>
          <w:p w:rsidR="008F5D96" w:rsidRPr="0070545A" w:rsidRDefault="008F5D96" w:rsidP="008F5D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45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403" w:type="dxa"/>
          </w:tcPr>
          <w:p w:rsidR="008F5D96" w:rsidRPr="0070545A" w:rsidRDefault="008F5D96" w:rsidP="008F5D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A06C3" w:rsidRPr="000A06C3" w:rsidRDefault="000A06C3" w:rsidP="000A06C3">
      <w:pPr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0A06C3" w:rsidRPr="000A06C3" w:rsidRDefault="000A06C3" w:rsidP="000A06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lang w:eastAsia="en-US"/>
        </w:rPr>
      </w:pPr>
    </w:p>
    <w:tbl>
      <w:tblPr>
        <w:tblStyle w:val="1"/>
        <w:tblW w:w="103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978"/>
        <w:gridCol w:w="3997"/>
        <w:gridCol w:w="3402"/>
      </w:tblGrid>
      <w:tr w:rsidR="000A06C3" w:rsidRPr="000A06C3" w:rsidTr="006C24A3">
        <w:trPr>
          <w:trHeight w:val="914"/>
        </w:trPr>
        <w:tc>
          <w:tcPr>
            <w:tcW w:w="2978" w:type="dxa"/>
          </w:tcPr>
          <w:p w:rsidR="000A06C3" w:rsidRPr="000A06C3" w:rsidRDefault="000A06C3" w:rsidP="000D6E98">
            <w:pPr>
              <w:ind w:right="-83"/>
              <w:jc w:val="center"/>
              <w:rPr>
                <w:rFonts w:eastAsia="Calibri"/>
                <w:lang w:eastAsia="en-US"/>
              </w:rPr>
            </w:pPr>
            <w:r w:rsidRPr="000A06C3">
              <w:rPr>
                <w:rFonts w:eastAsia="Calibri"/>
                <w:b/>
                <w:bCs/>
              </w:rPr>
              <w:t>Поставщик:</w:t>
            </w:r>
          </w:p>
          <w:p w:rsidR="000A06C3" w:rsidRPr="000A06C3" w:rsidRDefault="000A06C3" w:rsidP="000D6E98">
            <w:pPr>
              <w:jc w:val="center"/>
              <w:rPr>
                <w:rFonts w:eastAsia="Calibri"/>
                <w:lang w:eastAsia="en-US"/>
              </w:rPr>
            </w:pPr>
          </w:p>
          <w:p w:rsidR="000A06C3" w:rsidRPr="000A06C3" w:rsidRDefault="000A06C3" w:rsidP="000D6E98">
            <w:pPr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3997" w:type="dxa"/>
          </w:tcPr>
          <w:p w:rsidR="000A06C3" w:rsidRPr="000A06C3" w:rsidRDefault="000A06C3" w:rsidP="000D6E98">
            <w:pPr>
              <w:jc w:val="center"/>
              <w:rPr>
                <w:rFonts w:eastAsia="Calibri"/>
              </w:rPr>
            </w:pPr>
            <w:r w:rsidRPr="000A06C3">
              <w:rPr>
                <w:rFonts w:eastAsia="Calibri"/>
                <w:b/>
                <w:lang w:eastAsia="en-US"/>
              </w:rPr>
              <w:t>Заказчик:</w:t>
            </w:r>
          </w:p>
        </w:tc>
        <w:tc>
          <w:tcPr>
            <w:tcW w:w="3402" w:type="dxa"/>
          </w:tcPr>
          <w:p w:rsidR="000A06C3" w:rsidRPr="000A06C3" w:rsidRDefault="000A06C3" w:rsidP="000D6E98">
            <w:pPr>
              <w:jc w:val="center"/>
              <w:rPr>
                <w:rFonts w:eastAsia="Calibri"/>
                <w:b/>
                <w:lang w:eastAsia="en-US"/>
              </w:rPr>
            </w:pPr>
            <w:r w:rsidRPr="000A06C3">
              <w:rPr>
                <w:rFonts w:eastAsia="Calibri"/>
                <w:b/>
                <w:lang w:eastAsia="en-US"/>
              </w:rPr>
              <w:t>Получатель:</w:t>
            </w:r>
          </w:p>
          <w:p w:rsidR="000A06C3" w:rsidRPr="000A06C3" w:rsidRDefault="000A06C3" w:rsidP="000D6E98">
            <w:pPr>
              <w:jc w:val="center"/>
              <w:rPr>
                <w:rFonts w:eastAsia="Calibri"/>
                <w:lang w:eastAsia="en-US"/>
              </w:rPr>
            </w:pPr>
          </w:p>
          <w:p w:rsidR="000A06C3" w:rsidRPr="000A06C3" w:rsidRDefault="000A06C3" w:rsidP="000D6E98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0A06C3" w:rsidRPr="000A06C3" w:rsidRDefault="000A06C3" w:rsidP="000A06C3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p w:rsidR="000A06C3" w:rsidRDefault="000A06C3" w:rsidP="006C24A3">
      <w:pPr>
        <w:rPr>
          <w:rFonts w:ascii="Times New Roman" w:eastAsia="Times New Roman" w:hAnsi="Times New Roman" w:cs="Times New Roman"/>
          <w:sz w:val="24"/>
          <w:szCs w:val="24"/>
        </w:rPr>
        <w:sectPr w:rsidR="000A06C3" w:rsidSect="00FA2174">
          <w:pgSz w:w="11906" w:h="16838"/>
          <w:pgMar w:top="284" w:right="567" w:bottom="0" w:left="1134" w:header="709" w:footer="709" w:gutter="0"/>
          <w:cols w:space="708"/>
          <w:docGrid w:linePitch="360"/>
        </w:sectPr>
      </w:pPr>
      <w:bookmarkStart w:id="2" w:name="_GoBack"/>
      <w:bookmarkEnd w:id="2"/>
    </w:p>
    <w:p w:rsidR="00810BBB" w:rsidRDefault="00810BBB" w:rsidP="000A06C3">
      <w:pPr>
        <w:spacing w:after="0" w:line="240" w:lineRule="auto"/>
        <w:jc w:val="both"/>
      </w:pPr>
    </w:p>
    <w:sectPr w:rsidR="00810BBB" w:rsidSect="0073569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72009"/>
    <w:multiLevelType w:val="multilevel"/>
    <w:tmpl w:val="76A8946A"/>
    <w:lvl w:ilvl="0">
      <w:start w:val="4"/>
      <w:numFmt w:val="decimal"/>
      <w:lvlText w:val="%1."/>
      <w:lvlJc w:val="left"/>
      <w:pPr>
        <w:ind w:left="177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74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494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854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214" w:hanging="1800"/>
      </w:pPr>
      <w:rPr>
        <w:rFonts w:hint="default"/>
        <w:u w:val="none"/>
      </w:rPr>
    </w:lvl>
  </w:abstractNum>
  <w:abstractNum w:abstractNumId="1">
    <w:nsid w:val="05D72B21"/>
    <w:multiLevelType w:val="hybridMultilevel"/>
    <w:tmpl w:val="A378CAB0"/>
    <w:lvl w:ilvl="0" w:tplc="7B76D7F0">
      <w:start w:val="6"/>
      <w:numFmt w:val="decimal"/>
      <w:lvlText w:val="%1."/>
      <w:lvlJc w:val="left"/>
      <w:pPr>
        <w:ind w:left="2820" w:hanging="360"/>
      </w:pPr>
    </w:lvl>
    <w:lvl w:ilvl="1" w:tplc="04190019">
      <w:start w:val="1"/>
      <w:numFmt w:val="lowerLetter"/>
      <w:lvlText w:val="%2."/>
      <w:lvlJc w:val="left"/>
      <w:pPr>
        <w:ind w:left="3540" w:hanging="360"/>
      </w:pPr>
    </w:lvl>
    <w:lvl w:ilvl="2" w:tplc="0419001B">
      <w:start w:val="1"/>
      <w:numFmt w:val="lowerRoman"/>
      <w:lvlText w:val="%3."/>
      <w:lvlJc w:val="right"/>
      <w:pPr>
        <w:ind w:left="4260" w:hanging="180"/>
      </w:pPr>
    </w:lvl>
    <w:lvl w:ilvl="3" w:tplc="0419000F">
      <w:start w:val="1"/>
      <w:numFmt w:val="decimal"/>
      <w:lvlText w:val="%4."/>
      <w:lvlJc w:val="left"/>
      <w:pPr>
        <w:ind w:left="4980" w:hanging="360"/>
      </w:pPr>
    </w:lvl>
    <w:lvl w:ilvl="4" w:tplc="04190019">
      <w:start w:val="1"/>
      <w:numFmt w:val="lowerLetter"/>
      <w:lvlText w:val="%5."/>
      <w:lvlJc w:val="left"/>
      <w:pPr>
        <w:ind w:left="5700" w:hanging="360"/>
      </w:pPr>
    </w:lvl>
    <w:lvl w:ilvl="5" w:tplc="0419001B">
      <w:start w:val="1"/>
      <w:numFmt w:val="lowerRoman"/>
      <w:lvlText w:val="%6."/>
      <w:lvlJc w:val="right"/>
      <w:pPr>
        <w:ind w:left="6420" w:hanging="180"/>
      </w:pPr>
    </w:lvl>
    <w:lvl w:ilvl="6" w:tplc="0419000F">
      <w:start w:val="1"/>
      <w:numFmt w:val="decimal"/>
      <w:lvlText w:val="%7."/>
      <w:lvlJc w:val="left"/>
      <w:pPr>
        <w:ind w:left="7140" w:hanging="360"/>
      </w:pPr>
    </w:lvl>
    <w:lvl w:ilvl="7" w:tplc="04190019">
      <w:start w:val="1"/>
      <w:numFmt w:val="lowerLetter"/>
      <w:lvlText w:val="%8."/>
      <w:lvlJc w:val="left"/>
      <w:pPr>
        <w:ind w:left="7860" w:hanging="360"/>
      </w:pPr>
    </w:lvl>
    <w:lvl w:ilvl="8" w:tplc="0419001B">
      <w:start w:val="1"/>
      <w:numFmt w:val="lowerRoman"/>
      <w:lvlText w:val="%9."/>
      <w:lvlJc w:val="right"/>
      <w:pPr>
        <w:ind w:left="8580" w:hanging="180"/>
      </w:pPr>
    </w:lvl>
  </w:abstractNum>
  <w:abstractNum w:abstractNumId="2">
    <w:nsid w:val="0AA91728"/>
    <w:multiLevelType w:val="multilevel"/>
    <w:tmpl w:val="C33680DC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4.1."/>
      <w:lvlJc w:val="left"/>
      <w:pPr>
        <w:tabs>
          <w:tab w:val="num" w:pos="1152"/>
        </w:tabs>
        <w:ind w:left="720" w:hanging="36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0D7504EF"/>
    <w:multiLevelType w:val="multilevel"/>
    <w:tmpl w:val="983482B0"/>
    <w:styleLink w:val="7"/>
    <w:lvl w:ilvl="0">
      <w:start w:val="8"/>
      <w:numFmt w:val="decimal"/>
      <w:lvlText w:val="%1."/>
      <w:lvlJc w:val="left"/>
      <w:pPr>
        <w:ind w:left="17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4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494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854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214" w:hanging="1800"/>
      </w:pPr>
      <w:rPr>
        <w:rFonts w:hint="default"/>
        <w:u w:val="none"/>
      </w:rPr>
    </w:lvl>
  </w:abstractNum>
  <w:abstractNum w:abstractNumId="4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b w:val="0"/>
      </w:rPr>
    </w:lvl>
  </w:abstractNum>
  <w:abstractNum w:abstractNumId="5">
    <w:nsid w:val="14357AA6"/>
    <w:multiLevelType w:val="multilevel"/>
    <w:tmpl w:val="983482B0"/>
    <w:lvl w:ilvl="0">
      <w:start w:val="5"/>
      <w:numFmt w:val="decimal"/>
      <w:lvlText w:val="%1."/>
      <w:lvlJc w:val="left"/>
      <w:pPr>
        <w:ind w:left="17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4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494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854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214" w:hanging="1800"/>
      </w:pPr>
      <w:rPr>
        <w:rFonts w:hint="default"/>
        <w:u w:val="none"/>
      </w:rPr>
    </w:lvl>
  </w:abstractNum>
  <w:abstractNum w:abstractNumId="6">
    <w:nsid w:val="18BA4C61"/>
    <w:multiLevelType w:val="multilevel"/>
    <w:tmpl w:val="28F81426"/>
    <w:lvl w:ilvl="0">
      <w:start w:val="1"/>
      <w:numFmt w:val="decimal"/>
      <w:lvlText w:val="1.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77" w:hanging="357"/>
      </w:pPr>
      <w:rPr>
        <w:rFonts w:hint="default"/>
      </w:rPr>
    </w:lvl>
    <w:lvl w:ilvl="2">
      <w:start w:val="1"/>
      <w:numFmt w:val="none"/>
      <w:lvlText w:val="4.2.2."/>
      <w:lvlJc w:val="left"/>
      <w:pPr>
        <w:tabs>
          <w:tab w:val="num" w:pos="1800"/>
        </w:tabs>
        <w:ind w:left="709" w:hanging="35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1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3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9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7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39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17" w:hanging="357"/>
      </w:pPr>
      <w:rPr>
        <w:rFonts w:hint="default"/>
      </w:rPr>
    </w:lvl>
  </w:abstractNum>
  <w:abstractNum w:abstractNumId="7">
    <w:nsid w:val="196B59C9"/>
    <w:multiLevelType w:val="hybridMultilevel"/>
    <w:tmpl w:val="836C699A"/>
    <w:lvl w:ilvl="0" w:tplc="B00E93D4">
      <w:start w:val="1"/>
      <w:numFmt w:val="decimal"/>
      <w:lvlText w:val="3.%1."/>
      <w:lvlJc w:val="left"/>
      <w:pPr>
        <w:ind w:left="644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DB44326"/>
    <w:multiLevelType w:val="multilevel"/>
    <w:tmpl w:val="B3DCB1BA"/>
    <w:lvl w:ilvl="0">
      <w:start w:val="4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/>
      </w:rPr>
    </w:lvl>
    <w:lvl w:ilvl="2">
      <w:start w:val="1"/>
      <w:numFmt w:val="decimal"/>
      <w:lvlText w:val="4.3.%3."/>
      <w:lvlJc w:val="left"/>
      <w:pPr>
        <w:tabs>
          <w:tab w:val="num" w:pos="1224"/>
        </w:tabs>
        <w:ind w:left="1224" w:hanging="51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>
    <w:nsid w:val="1DF32DCE"/>
    <w:multiLevelType w:val="hybridMultilevel"/>
    <w:tmpl w:val="645C997E"/>
    <w:lvl w:ilvl="0" w:tplc="08A01D7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012DF7"/>
    <w:multiLevelType w:val="hybridMultilevel"/>
    <w:tmpl w:val="4200853E"/>
    <w:lvl w:ilvl="0" w:tplc="CB08AB1E">
      <w:start w:val="1"/>
      <w:numFmt w:val="decimal"/>
      <w:lvlText w:val="9.%1."/>
      <w:lvlJc w:val="left"/>
      <w:pPr>
        <w:ind w:left="144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FC631C2"/>
    <w:multiLevelType w:val="multilevel"/>
    <w:tmpl w:val="BAA000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2">
    <w:nsid w:val="2181060E"/>
    <w:multiLevelType w:val="hybridMultilevel"/>
    <w:tmpl w:val="7C4C0C18"/>
    <w:lvl w:ilvl="0" w:tplc="E1D0AA2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8E6617"/>
    <w:multiLevelType w:val="hybridMultilevel"/>
    <w:tmpl w:val="8D64D70C"/>
    <w:lvl w:ilvl="0" w:tplc="D2BCF6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A31115"/>
    <w:multiLevelType w:val="multilevel"/>
    <w:tmpl w:val="814C9E1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5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6">
    <w:nsid w:val="39203990"/>
    <w:multiLevelType w:val="multilevel"/>
    <w:tmpl w:val="A6268E3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93D0E5E"/>
    <w:multiLevelType w:val="multilevel"/>
    <w:tmpl w:val="5A781060"/>
    <w:lvl w:ilvl="0">
      <w:start w:val="1"/>
      <w:numFmt w:val="decimal"/>
      <w:lvlText w:val="1.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77" w:hanging="357"/>
      </w:pPr>
      <w:rPr>
        <w:rFonts w:hint="default"/>
      </w:rPr>
    </w:lvl>
    <w:lvl w:ilvl="2">
      <w:start w:val="1"/>
      <w:numFmt w:val="none"/>
      <w:lvlText w:val="4.2.1."/>
      <w:lvlJc w:val="left"/>
      <w:pPr>
        <w:tabs>
          <w:tab w:val="num" w:pos="1800"/>
        </w:tabs>
        <w:ind w:left="709" w:hanging="35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1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3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9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7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39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17" w:hanging="357"/>
      </w:pPr>
      <w:rPr>
        <w:rFonts w:hint="default"/>
      </w:rPr>
    </w:lvl>
  </w:abstractNum>
  <w:abstractNum w:abstractNumId="18">
    <w:nsid w:val="3EDA6BD9"/>
    <w:multiLevelType w:val="multilevel"/>
    <w:tmpl w:val="45F41A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%2.%3."/>
      <w:lvlJc w:val="left"/>
      <w:pPr>
        <w:ind w:left="709" w:hanging="35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0">
    <w:nsid w:val="48C03365"/>
    <w:multiLevelType w:val="multilevel"/>
    <w:tmpl w:val="76A8946A"/>
    <w:lvl w:ilvl="0">
      <w:start w:val="4"/>
      <w:numFmt w:val="decimal"/>
      <w:lvlText w:val="%1."/>
      <w:lvlJc w:val="left"/>
      <w:pPr>
        <w:ind w:left="177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4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494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854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214" w:hanging="1800"/>
      </w:pPr>
      <w:rPr>
        <w:rFonts w:hint="default"/>
        <w:u w:val="none"/>
      </w:rPr>
    </w:lvl>
  </w:abstractNum>
  <w:abstractNum w:abstractNumId="21">
    <w:nsid w:val="53C03CE7"/>
    <w:multiLevelType w:val="multilevel"/>
    <w:tmpl w:val="3CE22284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4.2.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>
    <w:nsid w:val="5EBE7567"/>
    <w:multiLevelType w:val="hybridMultilevel"/>
    <w:tmpl w:val="64D47128"/>
    <w:lvl w:ilvl="0" w:tplc="D2BCF6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0CC3D22"/>
    <w:multiLevelType w:val="multilevel"/>
    <w:tmpl w:val="2708DEAA"/>
    <w:lvl w:ilvl="0">
      <w:start w:val="4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>
    <w:nsid w:val="645D07CC"/>
    <w:multiLevelType w:val="multilevel"/>
    <w:tmpl w:val="398E43F0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5">
    <w:nsid w:val="6AB14A4C"/>
    <w:multiLevelType w:val="hybridMultilevel"/>
    <w:tmpl w:val="ADFE557A"/>
    <w:lvl w:ilvl="0" w:tplc="005AF948">
      <w:start w:val="1"/>
      <w:numFmt w:val="decimal"/>
      <w:lvlText w:val="2.%1."/>
      <w:lvlJc w:val="left"/>
      <w:pPr>
        <w:ind w:left="3338" w:hanging="360"/>
      </w:pPr>
      <w:rPr>
        <w:rFonts w:hint="default"/>
      </w:rPr>
    </w:lvl>
    <w:lvl w:ilvl="1" w:tplc="DCAC33E6">
      <w:start w:val="1"/>
      <w:numFmt w:val="lowerLetter"/>
      <w:lvlText w:val="%2."/>
      <w:lvlJc w:val="left"/>
      <w:pPr>
        <w:ind w:left="4058" w:hanging="360"/>
      </w:pPr>
    </w:lvl>
    <w:lvl w:ilvl="2" w:tplc="6C488A44" w:tentative="1">
      <w:start w:val="1"/>
      <w:numFmt w:val="lowerRoman"/>
      <w:lvlText w:val="%3."/>
      <w:lvlJc w:val="right"/>
      <w:pPr>
        <w:ind w:left="4778" w:hanging="180"/>
      </w:pPr>
    </w:lvl>
    <w:lvl w:ilvl="3" w:tplc="FD82FDFE" w:tentative="1">
      <w:start w:val="1"/>
      <w:numFmt w:val="decimal"/>
      <w:lvlText w:val="%4."/>
      <w:lvlJc w:val="left"/>
      <w:pPr>
        <w:ind w:left="5498" w:hanging="360"/>
      </w:pPr>
    </w:lvl>
    <w:lvl w:ilvl="4" w:tplc="C52EECBA" w:tentative="1">
      <w:start w:val="1"/>
      <w:numFmt w:val="lowerLetter"/>
      <w:lvlText w:val="%5."/>
      <w:lvlJc w:val="left"/>
      <w:pPr>
        <w:ind w:left="6218" w:hanging="360"/>
      </w:pPr>
    </w:lvl>
    <w:lvl w:ilvl="5" w:tplc="2D2A14A2" w:tentative="1">
      <w:start w:val="1"/>
      <w:numFmt w:val="lowerRoman"/>
      <w:lvlText w:val="%6."/>
      <w:lvlJc w:val="right"/>
      <w:pPr>
        <w:ind w:left="6938" w:hanging="180"/>
      </w:pPr>
    </w:lvl>
    <w:lvl w:ilvl="6" w:tplc="D7B0F642" w:tentative="1">
      <w:start w:val="1"/>
      <w:numFmt w:val="decimal"/>
      <w:lvlText w:val="%7."/>
      <w:lvlJc w:val="left"/>
      <w:pPr>
        <w:ind w:left="7658" w:hanging="360"/>
      </w:pPr>
    </w:lvl>
    <w:lvl w:ilvl="7" w:tplc="C76C10FA" w:tentative="1">
      <w:start w:val="1"/>
      <w:numFmt w:val="lowerLetter"/>
      <w:lvlText w:val="%8."/>
      <w:lvlJc w:val="left"/>
      <w:pPr>
        <w:ind w:left="8378" w:hanging="360"/>
      </w:pPr>
    </w:lvl>
    <w:lvl w:ilvl="8" w:tplc="A1CC8FB8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6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27">
    <w:nsid w:val="76317768"/>
    <w:multiLevelType w:val="multilevel"/>
    <w:tmpl w:val="983482B0"/>
    <w:numStyleLink w:val="7"/>
  </w:abstractNum>
  <w:abstractNum w:abstractNumId="28">
    <w:nsid w:val="7D1E4BA8"/>
    <w:multiLevelType w:val="multilevel"/>
    <w:tmpl w:val="EACAFE90"/>
    <w:lvl w:ilvl="0">
      <w:start w:val="1"/>
      <w:numFmt w:val="decimal"/>
      <w:lvlText w:val="1.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77" w:hanging="357"/>
      </w:pPr>
      <w:rPr>
        <w:rFonts w:hint="default"/>
      </w:rPr>
    </w:lvl>
    <w:lvl w:ilvl="2">
      <w:start w:val="1"/>
      <w:numFmt w:val="none"/>
      <w:lvlText w:val="4.2.3."/>
      <w:lvlJc w:val="left"/>
      <w:pPr>
        <w:tabs>
          <w:tab w:val="num" w:pos="1800"/>
        </w:tabs>
        <w:ind w:left="709" w:hanging="35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1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3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9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7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39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17" w:hanging="357"/>
      </w:pPr>
      <w:rPr>
        <w:rFonts w:hint="default"/>
      </w:rPr>
    </w:lvl>
  </w:abstractNum>
  <w:abstractNum w:abstractNumId="29">
    <w:nsid w:val="7E4856ED"/>
    <w:multiLevelType w:val="hybridMultilevel"/>
    <w:tmpl w:val="DF683EE6"/>
    <w:lvl w:ilvl="0" w:tplc="DD8AA4D6">
      <w:start w:val="1"/>
      <w:numFmt w:val="decimal"/>
      <w:lvlText w:val="7.%1."/>
      <w:lvlJc w:val="left"/>
      <w:pPr>
        <w:ind w:left="1428" w:hanging="360"/>
      </w:pPr>
      <w:rPr>
        <w:rFonts w:hint="default"/>
        <w:b w:val="0"/>
      </w:rPr>
    </w:lvl>
    <w:lvl w:ilvl="1" w:tplc="22A47A96" w:tentative="1">
      <w:start w:val="1"/>
      <w:numFmt w:val="lowerLetter"/>
      <w:lvlText w:val="%2."/>
      <w:lvlJc w:val="left"/>
      <w:pPr>
        <w:ind w:left="2148" w:hanging="360"/>
      </w:pPr>
    </w:lvl>
    <w:lvl w:ilvl="2" w:tplc="5DC0FBB8" w:tentative="1">
      <w:start w:val="1"/>
      <w:numFmt w:val="lowerRoman"/>
      <w:lvlText w:val="%3."/>
      <w:lvlJc w:val="right"/>
      <w:pPr>
        <w:ind w:left="2868" w:hanging="180"/>
      </w:pPr>
    </w:lvl>
    <w:lvl w:ilvl="3" w:tplc="7B863BF8" w:tentative="1">
      <w:start w:val="1"/>
      <w:numFmt w:val="decimal"/>
      <w:lvlText w:val="%4."/>
      <w:lvlJc w:val="left"/>
      <w:pPr>
        <w:ind w:left="3588" w:hanging="360"/>
      </w:pPr>
    </w:lvl>
    <w:lvl w:ilvl="4" w:tplc="151668C6" w:tentative="1">
      <w:start w:val="1"/>
      <w:numFmt w:val="lowerLetter"/>
      <w:lvlText w:val="%5."/>
      <w:lvlJc w:val="left"/>
      <w:pPr>
        <w:ind w:left="4308" w:hanging="360"/>
      </w:pPr>
    </w:lvl>
    <w:lvl w:ilvl="5" w:tplc="C9F66498" w:tentative="1">
      <w:start w:val="1"/>
      <w:numFmt w:val="lowerRoman"/>
      <w:lvlText w:val="%6."/>
      <w:lvlJc w:val="right"/>
      <w:pPr>
        <w:ind w:left="5028" w:hanging="180"/>
      </w:pPr>
    </w:lvl>
    <w:lvl w:ilvl="6" w:tplc="81D69202" w:tentative="1">
      <w:start w:val="1"/>
      <w:numFmt w:val="decimal"/>
      <w:lvlText w:val="%7."/>
      <w:lvlJc w:val="left"/>
      <w:pPr>
        <w:ind w:left="5748" w:hanging="360"/>
      </w:pPr>
    </w:lvl>
    <w:lvl w:ilvl="7" w:tplc="F47AA4BA" w:tentative="1">
      <w:start w:val="1"/>
      <w:numFmt w:val="lowerLetter"/>
      <w:lvlText w:val="%8."/>
      <w:lvlJc w:val="left"/>
      <w:pPr>
        <w:ind w:left="6468" w:hanging="360"/>
      </w:pPr>
    </w:lvl>
    <w:lvl w:ilvl="8" w:tplc="0B9CE518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9"/>
  </w:num>
  <w:num w:numId="2">
    <w:abstractNumId w:val="27"/>
    <w:lvlOverride w:ilvl="1">
      <w:lvl w:ilvl="1">
        <w:start w:val="1"/>
        <w:numFmt w:val="decimal"/>
        <w:isLgl/>
        <w:lvlText w:val="%1.%2."/>
        <w:lvlJc w:val="left"/>
        <w:pPr>
          <w:ind w:left="1774" w:hanging="360"/>
        </w:pPr>
        <w:rPr>
          <w:rFonts w:hint="default"/>
          <w:b w:val="0"/>
          <w:u w:val="none"/>
        </w:rPr>
      </w:lvl>
    </w:lvlOverride>
  </w:num>
  <w:num w:numId="3">
    <w:abstractNumId w:val="20"/>
  </w:num>
  <w:num w:numId="4">
    <w:abstractNumId w:val="25"/>
  </w:num>
  <w:num w:numId="5">
    <w:abstractNumId w:val="7"/>
  </w:num>
  <w:num w:numId="6">
    <w:abstractNumId w:val="11"/>
  </w:num>
  <w:num w:numId="7">
    <w:abstractNumId w:val="2"/>
  </w:num>
  <w:num w:numId="8">
    <w:abstractNumId w:val="21"/>
  </w:num>
  <w:num w:numId="9">
    <w:abstractNumId w:val="18"/>
  </w:num>
  <w:num w:numId="10">
    <w:abstractNumId w:val="5"/>
  </w:num>
  <w:num w:numId="11">
    <w:abstractNumId w:val="16"/>
  </w:num>
  <w:num w:numId="12">
    <w:abstractNumId w:val="24"/>
  </w:num>
  <w:num w:numId="13">
    <w:abstractNumId w:val="12"/>
  </w:num>
  <w:num w:numId="14">
    <w:abstractNumId w:val="9"/>
  </w:num>
  <w:num w:numId="15">
    <w:abstractNumId w:val="8"/>
  </w:num>
  <w:num w:numId="16">
    <w:abstractNumId w:val="0"/>
  </w:num>
  <w:num w:numId="17">
    <w:abstractNumId w:val="23"/>
  </w:num>
  <w:num w:numId="18">
    <w:abstractNumId w:val="3"/>
  </w:num>
  <w:num w:numId="19">
    <w:abstractNumId w:val="10"/>
  </w:num>
  <w:num w:numId="20">
    <w:abstractNumId w:val="14"/>
  </w:num>
  <w:num w:numId="21">
    <w:abstractNumId w:val="17"/>
  </w:num>
  <w:num w:numId="22">
    <w:abstractNumId w:val="6"/>
  </w:num>
  <w:num w:numId="23">
    <w:abstractNumId w:val="28"/>
  </w:num>
  <w:num w:numId="24">
    <w:abstractNumId w:val="27"/>
    <w:lvlOverride w:ilvl="0">
      <w:lvl w:ilvl="0">
        <w:start w:val="8"/>
        <w:numFmt w:val="decimal"/>
        <w:lvlText w:val="%1."/>
        <w:lvlJc w:val="left"/>
        <w:pPr>
          <w:ind w:left="1774" w:hanging="360"/>
        </w:pPr>
        <w:rPr>
          <w:rFonts w:hint="default"/>
        </w:rPr>
      </w:lvl>
    </w:lvlOverride>
  </w:num>
  <w:num w:numId="2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26"/>
  </w:num>
  <w:num w:numId="29">
    <w:abstractNumId w:val="19"/>
  </w:num>
  <w:num w:numId="30">
    <w:abstractNumId w:val="1"/>
  </w:num>
  <w:num w:numId="31">
    <w:abstractNumId w:val="13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A6D"/>
    <w:rsid w:val="00011EDB"/>
    <w:rsid w:val="0002239D"/>
    <w:rsid w:val="00067D14"/>
    <w:rsid w:val="000770D9"/>
    <w:rsid w:val="00080236"/>
    <w:rsid w:val="00083736"/>
    <w:rsid w:val="00095281"/>
    <w:rsid w:val="000A06C3"/>
    <w:rsid w:val="000D56F8"/>
    <w:rsid w:val="000F0744"/>
    <w:rsid w:val="001317BD"/>
    <w:rsid w:val="001716B2"/>
    <w:rsid w:val="00194210"/>
    <w:rsid w:val="0021725E"/>
    <w:rsid w:val="00233B93"/>
    <w:rsid w:val="00241F98"/>
    <w:rsid w:val="00286BFF"/>
    <w:rsid w:val="002C1F36"/>
    <w:rsid w:val="002E4682"/>
    <w:rsid w:val="003201F4"/>
    <w:rsid w:val="0033509F"/>
    <w:rsid w:val="003C6416"/>
    <w:rsid w:val="003D198E"/>
    <w:rsid w:val="003E237E"/>
    <w:rsid w:val="003F63AE"/>
    <w:rsid w:val="0040217E"/>
    <w:rsid w:val="004069A9"/>
    <w:rsid w:val="0041121A"/>
    <w:rsid w:val="00411F86"/>
    <w:rsid w:val="0041784A"/>
    <w:rsid w:val="00417C00"/>
    <w:rsid w:val="00426D68"/>
    <w:rsid w:val="00450FEB"/>
    <w:rsid w:val="0045465E"/>
    <w:rsid w:val="004B7816"/>
    <w:rsid w:val="00534FB4"/>
    <w:rsid w:val="0053742D"/>
    <w:rsid w:val="005560BD"/>
    <w:rsid w:val="00560799"/>
    <w:rsid w:val="005A18EA"/>
    <w:rsid w:val="005C3676"/>
    <w:rsid w:val="005F6FBA"/>
    <w:rsid w:val="00601D47"/>
    <w:rsid w:val="006046B4"/>
    <w:rsid w:val="0060489C"/>
    <w:rsid w:val="00622A10"/>
    <w:rsid w:val="00631519"/>
    <w:rsid w:val="00667F4D"/>
    <w:rsid w:val="006C24A3"/>
    <w:rsid w:val="006C37BD"/>
    <w:rsid w:val="006D1720"/>
    <w:rsid w:val="006E29F3"/>
    <w:rsid w:val="0070545A"/>
    <w:rsid w:val="00717AE3"/>
    <w:rsid w:val="00730146"/>
    <w:rsid w:val="0073271C"/>
    <w:rsid w:val="0073340A"/>
    <w:rsid w:val="0073569F"/>
    <w:rsid w:val="00747441"/>
    <w:rsid w:val="00783C49"/>
    <w:rsid w:val="007A020D"/>
    <w:rsid w:val="008010E9"/>
    <w:rsid w:val="00803960"/>
    <w:rsid w:val="00810BBB"/>
    <w:rsid w:val="00843103"/>
    <w:rsid w:val="008463FD"/>
    <w:rsid w:val="00846A6D"/>
    <w:rsid w:val="008470AF"/>
    <w:rsid w:val="008F5D96"/>
    <w:rsid w:val="00902281"/>
    <w:rsid w:val="009208A6"/>
    <w:rsid w:val="009309B9"/>
    <w:rsid w:val="00956C0F"/>
    <w:rsid w:val="009800F2"/>
    <w:rsid w:val="009A415C"/>
    <w:rsid w:val="009B192A"/>
    <w:rsid w:val="009F4966"/>
    <w:rsid w:val="00A07627"/>
    <w:rsid w:val="00A16180"/>
    <w:rsid w:val="00A202C6"/>
    <w:rsid w:val="00A2558D"/>
    <w:rsid w:val="00A75975"/>
    <w:rsid w:val="00B458A3"/>
    <w:rsid w:val="00B86E99"/>
    <w:rsid w:val="00BA4BF7"/>
    <w:rsid w:val="00BD3B7F"/>
    <w:rsid w:val="00BD65D3"/>
    <w:rsid w:val="00C16CE2"/>
    <w:rsid w:val="00C236E6"/>
    <w:rsid w:val="00C3678A"/>
    <w:rsid w:val="00CE5BBE"/>
    <w:rsid w:val="00D01747"/>
    <w:rsid w:val="00D44EAA"/>
    <w:rsid w:val="00D61D22"/>
    <w:rsid w:val="00D70533"/>
    <w:rsid w:val="00D85234"/>
    <w:rsid w:val="00DB7508"/>
    <w:rsid w:val="00DD7ECF"/>
    <w:rsid w:val="00DF5F75"/>
    <w:rsid w:val="00E45BAD"/>
    <w:rsid w:val="00E92246"/>
    <w:rsid w:val="00EA2C1E"/>
    <w:rsid w:val="00EC301E"/>
    <w:rsid w:val="00F27E21"/>
    <w:rsid w:val="00F35428"/>
    <w:rsid w:val="00F45198"/>
    <w:rsid w:val="00F571CD"/>
    <w:rsid w:val="00F86640"/>
    <w:rsid w:val="00F87690"/>
    <w:rsid w:val="00FA2174"/>
    <w:rsid w:val="00FE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F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FE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link w:val="a5"/>
    <w:uiPriority w:val="34"/>
    <w:qFormat/>
    <w:rsid w:val="00450FEB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22">
    <w:name w:val="Font Style22"/>
    <w:uiPriority w:val="99"/>
    <w:rsid w:val="00450FEB"/>
    <w:rPr>
      <w:rFonts w:ascii="Times New Roman" w:hAnsi="Times New Roman"/>
      <w:sz w:val="20"/>
    </w:rPr>
  </w:style>
  <w:style w:type="paragraph" w:styleId="3">
    <w:name w:val="Body Text 3"/>
    <w:basedOn w:val="a"/>
    <w:link w:val="30"/>
    <w:rsid w:val="00450FE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450FE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5">
    <w:name w:val="Абзац списка Знак"/>
    <w:link w:val="a4"/>
    <w:uiPriority w:val="34"/>
    <w:rsid w:val="00450FEB"/>
    <w:rPr>
      <w:rFonts w:ascii="Calibri" w:eastAsia="Calibri" w:hAnsi="Calibri" w:cs="Times New Roman"/>
    </w:rPr>
  </w:style>
  <w:style w:type="numbering" w:customStyle="1" w:styleId="7">
    <w:name w:val="Стиль7"/>
    <w:uiPriority w:val="99"/>
    <w:rsid w:val="00450FEB"/>
    <w:pPr>
      <w:numPr>
        <w:numId w:val="18"/>
      </w:numPr>
    </w:pPr>
  </w:style>
  <w:style w:type="table" w:customStyle="1" w:styleId="31">
    <w:name w:val="Сетка таблицы3"/>
    <w:basedOn w:val="a1"/>
    <w:next w:val="a3"/>
    <w:uiPriority w:val="59"/>
    <w:rsid w:val="00450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6">
    <w:name w:val="Style16"/>
    <w:basedOn w:val="a"/>
    <w:uiPriority w:val="99"/>
    <w:rsid w:val="00450F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450FEB"/>
    <w:rPr>
      <w:rFonts w:ascii="Times New Roman" w:hAnsi="Times New Roman" w:cs="Times New Roman"/>
      <w:sz w:val="18"/>
      <w:szCs w:val="18"/>
    </w:rPr>
  </w:style>
  <w:style w:type="paragraph" w:customStyle="1" w:styleId="Style14">
    <w:name w:val="Style14"/>
    <w:basedOn w:val="a"/>
    <w:uiPriority w:val="99"/>
    <w:rsid w:val="00450F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D3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3B7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5">
    <w:name w:val="Style5"/>
    <w:basedOn w:val="a"/>
    <w:uiPriority w:val="99"/>
    <w:rsid w:val="00411F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411F86"/>
    <w:rPr>
      <w:rFonts w:ascii="Times New Roman" w:hAnsi="Times New Roman" w:cs="Times New Roman"/>
      <w:sz w:val="16"/>
      <w:szCs w:val="16"/>
    </w:rPr>
  </w:style>
  <w:style w:type="character" w:customStyle="1" w:styleId="FontStyle19">
    <w:name w:val="Font Style19"/>
    <w:basedOn w:val="a0"/>
    <w:uiPriority w:val="99"/>
    <w:rsid w:val="00411F86"/>
    <w:rPr>
      <w:rFonts w:ascii="Times New Roman" w:hAnsi="Times New Roman" w:cs="Times New Roman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131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0A06C3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F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FE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link w:val="a5"/>
    <w:uiPriority w:val="34"/>
    <w:qFormat/>
    <w:rsid w:val="00450FEB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22">
    <w:name w:val="Font Style22"/>
    <w:uiPriority w:val="99"/>
    <w:rsid w:val="00450FEB"/>
    <w:rPr>
      <w:rFonts w:ascii="Times New Roman" w:hAnsi="Times New Roman"/>
      <w:sz w:val="20"/>
    </w:rPr>
  </w:style>
  <w:style w:type="paragraph" w:styleId="3">
    <w:name w:val="Body Text 3"/>
    <w:basedOn w:val="a"/>
    <w:link w:val="30"/>
    <w:rsid w:val="00450FE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450FE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5">
    <w:name w:val="Абзац списка Знак"/>
    <w:link w:val="a4"/>
    <w:uiPriority w:val="34"/>
    <w:rsid w:val="00450FEB"/>
    <w:rPr>
      <w:rFonts w:ascii="Calibri" w:eastAsia="Calibri" w:hAnsi="Calibri" w:cs="Times New Roman"/>
    </w:rPr>
  </w:style>
  <w:style w:type="numbering" w:customStyle="1" w:styleId="7">
    <w:name w:val="Стиль7"/>
    <w:uiPriority w:val="99"/>
    <w:rsid w:val="00450FEB"/>
    <w:pPr>
      <w:numPr>
        <w:numId w:val="18"/>
      </w:numPr>
    </w:pPr>
  </w:style>
  <w:style w:type="table" w:customStyle="1" w:styleId="31">
    <w:name w:val="Сетка таблицы3"/>
    <w:basedOn w:val="a1"/>
    <w:next w:val="a3"/>
    <w:uiPriority w:val="59"/>
    <w:rsid w:val="00450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6">
    <w:name w:val="Style16"/>
    <w:basedOn w:val="a"/>
    <w:uiPriority w:val="99"/>
    <w:rsid w:val="00450F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450FEB"/>
    <w:rPr>
      <w:rFonts w:ascii="Times New Roman" w:hAnsi="Times New Roman" w:cs="Times New Roman"/>
      <w:sz w:val="18"/>
      <w:szCs w:val="18"/>
    </w:rPr>
  </w:style>
  <w:style w:type="paragraph" w:customStyle="1" w:styleId="Style14">
    <w:name w:val="Style14"/>
    <w:basedOn w:val="a"/>
    <w:uiPriority w:val="99"/>
    <w:rsid w:val="00450F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D3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3B7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5">
    <w:name w:val="Style5"/>
    <w:basedOn w:val="a"/>
    <w:uiPriority w:val="99"/>
    <w:rsid w:val="00411F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411F86"/>
    <w:rPr>
      <w:rFonts w:ascii="Times New Roman" w:hAnsi="Times New Roman" w:cs="Times New Roman"/>
      <w:sz w:val="16"/>
      <w:szCs w:val="16"/>
    </w:rPr>
  </w:style>
  <w:style w:type="character" w:customStyle="1" w:styleId="FontStyle19">
    <w:name w:val="Font Style19"/>
    <w:basedOn w:val="a0"/>
    <w:uiPriority w:val="99"/>
    <w:rsid w:val="00411F86"/>
    <w:rPr>
      <w:rFonts w:ascii="Times New Roman" w:hAnsi="Times New Roman" w:cs="Times New Roman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131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0A06C3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0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C0BDA-AD31-47BD-85C4-698830421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2131</Words>
  <Characters>12150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2024-09-06T10:25:00Z</cp:lastPrinted>
  <dcterms:created xsi:type="dcterms:W3CDTF">2025-07-08T08:23:00Z</dcterms:created>
  <dcterms:modified xsi:type="dcterms:W3CDTF">2025-07-08T08:36:00Z</dcterms:modified>
</cp:coreProperties>
</file>